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0D7" w:rsidRPr="00C6532A" w:rsidRDefault="00C77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="009E1622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bookmarkStart w:id="0" w:name="_GoBack"/>
      <w:bookmarkEnd w:id="0"/>
      <w:r w:rsidR="00BC7CD4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к учетной политике</w:t>
      </w:r>
    </w:p>
    <w:p w:rsidR="00CF60D7" w:rsidRPr="00C6532A" w:rsidRDefault="00C77000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line="0" w:lineRule="atLeast"/>
        <w:jc w:val="center"/>
        <w:rPr>
          <w:color w:val="222222"/>
          <w:sz w:val="33"/>
          <w:szCs w:val="33"/>
          <w:lang w:val="ru-RU"/>
        </w:rPr>
      </w:pPr>
      <w:r w:rsidRPr="00C6532A">
        <w:rPr>
          <w:color w:val="222222"/>
          <w:sz w:val="33"/>
          <w:szCs w:val="33"/>
          <w:lang w:val="ru-RU"/>
        </w:rPr>
        <w:t>Положение о внутреннем контроле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1. Общие положения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1.1. Настоящее положение разработано в соответствии с законодательством России (включая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внутриведомственные нормативно-правовые акты) и Уставом учреждения. Положение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устанавливает единые цели, правила и принципы проведения внутреннего контроля учреждения.</w:t>
      </w:r>
    </w:p>
    <w:p w:rsidR="00CF60D7" w:rsidRDefault="00C77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Внутренний контроль направлен на:</w:t>
      </w:r>
    </w:p>
    <w:p w:rsidR="00CF60D7" w:rsidRPr="00C6532A" w:rsidRDefault="00C77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создание системы соблюдения законодательства России в сфере финансовой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деятельности, внутренних процедур составления и исполнения плана финансово-хозяйственной деятельности;</w:t>
      </w:r>
    </w:p>
    <w:p w:rsidR="00CF60D7" w:rsidRPr="00C6532A" w:rsidRDefault="00C77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составления и достоверности бухгалтерской отчетности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ведения бухгалтерского учета;</w:t>
      </w:r>
    </w:p>
    <w:p w:rsidR="00CF60D7" w:rsidRPr="00C6532A" w:rsidRDefault="00C77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повышение результативности использования субсидий, средств, полученных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платной деятельности.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1.3. Внутренний контроль в учреждении осуществляют:</w:t>
      </w:r>
    </w:p>
    <w:p w:rsidR="00CF60D7" w:rsidRDefault="00C77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созданная приказом руководителя комиссия;</w:t>
      </w:r>
    </w:p>
    <w:p w:rsidR="00CF60D7" w:rsidRPr="00C6532A" w:rsidRDefault="00C77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руководители всех уровней, сотрудники учреждения;</w:t>
      </w:r>
    </w:p>
    <w:p w:rsidR="00CF60D7" w:rsidRPr="00C6532A" w:rsidRDefault="00C7700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сторонние организации или внешние аудиторы, привлекаемые для целей проверки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финансово-хозяйственной деятельности учреждения.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1.4. Целями внутреннего контроля учреждения являются:</w:t>
      </w:r>
    </w:p>
    <w:p w:rsidR="00CF60D7" w:rsidRPr="00C6532A" w:rsidRDefault="00C7700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подтверждение достоверности бухгалтерского учета и отчетности учреждения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соблюдения порядка ведения учета методологии и стандартам бухгалтерского учета,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установленным Минфином России;</w:t>
      </w:r>
    </w:p>
    <w:p w:rsidR="00CF60D7" w:rsidRPr="00C6532A" w:rsidRDefault="00C7700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соблюдение другого действующего законодательства России, регулирующего порядок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осуществления финансово-хозяйственной деятельности;</w:t>
      </w:r>
    </w:p>
    <w:p w:rsidR="00CF60D7" w:rsidRPr="00C6532A" w:rsidRDefault="00C77000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подготовка предложений по повышению экономности и результативности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использования средств бюджета.</w:t>
      </w:r>
    </w:p>
    <w:p w:rsidR="00CF60D7" w:rsidRDefault="00C77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1.5. Основные задачи внутреннего контроля:</w:t>
      </w:r>
    </w:p>
    <w:p w:rsidR="00CF60D7" w:rsidRPr="00C6532A" w:rsidRDefault="00C77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установление соответствия проводимых финансовых операций в части финансово-хозяйственной деятельности и их отражение в бухгалтерском учете и отчетности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требованиям законодательства;</w:t>
      </w:r>
    </w:p>
    <w:p w:rsidR="00CF60D7" w:rsidRPr="00C6532A" w:rsidRDefault="00C77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минимизация рисков возникновения просроченной, сомнительной и безнадежной к взысканию задолженности;</w:t>
      </w:r>
    </w:p>
    <w:p w:rsidR="00CF60D7" w:rsidRPr="00C6532A" w:rsidRDefault="00C77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установление соответствия осуществляемых операций регламентам, полномочиям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сотрудников;</w:t>
      </w:r>
    </w:p>
    <w:p w:rsidR="00CF60D7" w:rsidRPr="00C6532A" w:rsidRDefault="00C77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соблюдение установленных технологических процессов и операций при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осуществлении деятельности;</w:t>
      </w:r>
    </w:p>
    <w:p w:rsidR="00CF60D7" w:rsidRPr="00C6532A" w:rsidRDefault="00C7700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анализ системы внутреннего контроля учреждения, позволяющий выявить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существенные аспекты, влияющие на ее эффективность.</w:t>
      </w:r>
    </w:p>
    <w:p w:rsidR="00CF60D7" w:rsidRDefault="00C77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1.6. Принципы внутреннего контроля учреждения:</w:t>
      </w:r>
    </w:p>
    <w:p w:rsidR="00CF60D7" w:rsidRPr="00C6532A" w:rsidRDefault="00C77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принцип законности. Неуклонное и точное соблюдение всеми субъектами внутреннего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контроля норм и правил, установленных законодательством России;</w:t>
      </w:r>
    </w:p>
    <w:p w:rsidR="00CF60D7" w:rsidRPr="00C6532A" w:rsidRDefault="00C77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принцип объективности. Внутренний контроль осуществляется с использованием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фактических документальных данных в порядке, установленном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России, путем применения методов, обеспечивающих получение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полной и достоверной информации;</w:t>
      </w:r>
    </w:p>
    <w:p w:rsidR="00CF60D7" w:rsidRPr="00C6532A" w:rsidRDefault="00C77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принцип независимости. Субъекты внутреннего контроля при выполнении своих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функциональных обязанностей независимы от объектов внутреннего контроля;</w:t>
      </w:r>
    </w:p>
    <w:p w:rsidR="00CF60D7" w:rsidRPr="00C6532A" w:rsidRDefault="00C77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принцип системности. Проведение контрольных мероприятий всех сторон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деятельности объекта внутреннего контроля и его взаимосвязей в структуре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управления;</w:t>
      </w:r>
    </w:p>
    <w:p w:rsidR="00CF60D7" w:rsidRPr="00C6532A" w:rsidRDefault="00C77000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принцип ответственности. Каждый субъект внутреннего контроля за ненадлежащее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выполнение контрольных функций несет ответственность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России.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2. Система внутреннего контроля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2.1. Система внутреннего контроля обеспечивает:</w:t>
      </w:r>
    </w:p>
    <w:p w:rsidR="00CF60D7" w:rsidRPr="00C6532A" w:rsidRDefault="00C77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точность и полноту документации бухгалтерского учета;</w:t>
      </w:r>
    </w:p>
    <w:p w:rsidR="00CF60D7" w:rsidRDefault="00C77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соблюдение требований законодательства;</w:t>
      </w:r>
    </w:p>
    <w:p w:rsidR="00CF60D7" w:rsidRPr="00C6532A" w:rsidRDefault="00C77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своевременность подготовки достоверной бухгалтерской (финансовой) отчетности;</w:t>
      </w:r>
    </w:p>
    <w:p w:rsidR="00CF60D7" w:rsidRDefault="00C77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предотвращение ошибок и искажений;</w:t>
      </w:r>
    </w:p>
    <w:p w:rsidR="00CF60D7" w:rsidRPr="00C6532A" w:rsidRDefault="00C77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исполнение приказов и распоряжений руководителя учреждения;</w:t>
      </w:r>
    </w:p>
    <w:p w:rsidR="00CF60D7" w:rsidRPr="00C6532A" w:rsidRDefault="00C77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выполнение планов финансово-хозяйственной деятельности учреждения;</w:t>
      </w:r>
    </w:p>
    <w:p w:rsidR="00CF60D7" w:rsidRDefault="00C77000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сохранность имущества учреждения.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2.2. Система внутреннего контроля позволяет следить за эффективностью работы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структурных подразделений, отделов, добросовестностью выполнения сотрудниками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возложенных на них должностных обязанностей.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2.3. В рамках внутреннего контроля проверяется правильность отражения совершаемых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фактов хозяйственной жизни в соответствии с действующим законодательством России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иными нормативными актами учреждения.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2.4. При выполнении контрольных действий отдельно или совместно используются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следующие методы: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– самоконтроль;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контроль по уровню подчиненности (подведомственности);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смежный контроль.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2.5. Контрольные действия подразделяются на: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визуальные – осуществляются без использования прикладных программных средств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автоматизации;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автоматические – осуществляются с использованием прикладных программных средств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автоматизации без участия должностных лиц;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смешанные – выполняются с использованием прикладных программных средств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автоматизации с участием должностных лиц.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2.6. Способы проведения контрольных действий: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сплошной способ – контрольные действия осуществляются в отношении каждой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проведенной операции: действия по формированию документа, необходимого для выполнения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внутренней процедуры;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выборочный способ – контрольные действия осуществляются в отношении отдельной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проведенной операции: действия по формированию документа, необходимого для выполнения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внутренней процедуры.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2.7. При проведении внутреннего контроля проводятся:</w:t>
      </w:r>
    </w:p>
    <w:p w:rsidR="00CF60D7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документального оформления: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записи в регистрах бухгалтерского учета проводятся на основе первичных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учетных документов (в том числе бухгалтерских справок);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 xml:space="preserve">– включение в бухгалтерскую </w:t>
      </w:r>
      <w:r>
        <w:rPr>
          <w:rFonts w:hAnsi="Times New Roman" w:cs="Times New Roman"/>
          <w:color w:val="000000"/>
          <w:sz w:val="24"/>
          <w:szCs w:val="24"/>
        </w:rPr>
        <w:t>(финансовую) отчетность существенных оценочных значений;</w:t>
      </w:r>
    </w:p>
    <w:p w:rsidR="00CF60D7" w:rsidRPr="00C6532A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подтверждение соответствия между объектами (документами) и их соответствия установленным требованиям;</w:t>
      </w:r>
    </w:p>
    <w:p w:rsidR="00CF60D7" w:rsidRPr="00C6532A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соотнесение оплаты материальных активов с их поступлением в учреждение;</w:t>
      </w:r>
    </w:p>
    <w:p w:rsidR="00CF60D7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санкционирование сделок и операций;</w:t>
      </w:r>
    </w:p>
    <w:p w:rsidR="00CF60D7" w:rsidRPr="00C6532A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сверка расчетов учреждения с поставщиками и покупателями и прочими дебиторами и кредиторами для подтверждения сумм дебиторской и кредиторской задолженности;</w:t>
      </w:r>
    </w:p>
    <w:p w:rsidR="00CF60D7" w:rsidRPr="00C6532A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сверка остатков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(сальдо) по счетам бухгалтерского учета на соответствие признакам счетов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активный (А), пассивный (П), активно-пассивный (А-П);</w:t>
      </w:r>
    </w:p>
    <w:p w:rsidR="00CF60D7" w:rsidRPr="00C6532A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сверка остатков (сальдо) по счетам бухгалтерского учета наличных денежных средств с остатками денежных средств по данным кассовой книги;</w:t>
      </w:r>
    </w:p>
    <w:p w:rsidR="00CF60D7" w:rsidRPr="00C6532A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разграничение полномочий и ротация обязанностей;</w:t>
      </w:r>
    </w:p>
    <w:p w:rsidR="00CF60D7" w:rsidRPr="00C6532A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процедуры контроля фактического наличия и состояния объектов (в том числе инвентаризация);</w:t>
      </w:r>
    </w:p>
    <w:p w:rsidR="00CF60D7" w:rsidRPr="00C6532A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контроль правильности сделок, учетных операций;</w:t>
      </w:r>
    </w:p>
    <w:p w:rsidR="00CF60D7" w:rsidRPr="00C6532A" w:rsidRDefault="00C7700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процедуры, связанные с компьютерной обработкой информации: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регламент доступа к компьютерным программам, информационным системам, данным и справочникам;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порядок восстановления данных;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обеспечение бесперебойного использования компьютерных программ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(информационных систем);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– логическая и арифметическая проверка данных в ходе обработки информации о фактах хозяйственной жизни. Исключается внесение исправлений в компьютерные программы (информационные системы) без документального оформления;</w:t>
      </w:r>
    </w:p>
    <w:p w:rsidR="00CF60D7" w:rsidRDefault="00C77000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…</w:t>
      </w:r>
    </w:p>
    <w:p w:rsidR="00CF60D7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3. Организация внутреннего контроля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3.1. Внутренний финансовый контроль в учреждении подразделяется на предварительный,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текущий и последующий.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3.1.1. Предварительный контроль осуществляется до начала совершения хозяйственной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операции. Позволяет определить, насколько целесообразной и правомерной является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операция.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Целью предварительного финансового контроля является предупреждение нарушений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стадии планирования расходов и заключения договоров.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Предварительный контроль осуществляют руководитель учреждения, его заместители,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главный бухгалтер и сотрудники юридического отдела.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рамках предварительного внутреннего финансового контроля проводится:</w:t>
      </w:r>
    </w:p>
    <w:p w:rsidR="00CF60D7" w:rsidRPr="00C6532A" w:rsidRDefault="00C77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финансово-плановых документов (расчетов потребности в денежных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средствах, смет доходов и расходов и др.) главным бухгалтером (бухгалтером),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визирование, согласование и урегулирование разногласий;</w:t>
      </w:r>
    </w:p>
    <w:p w:rsidR="00CF60D7" w:rsidRPr="00C6532A" w:rsidRDefault="00C77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законности и экономической обоснованности, визирование проектов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договоров (контрактов), визирование договоров и прочих документов, из которых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вытекают денежные обязательства специалистами юридической службы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главным бухгалтером (бухгалтером);</w:t>
      </w:r>
    </w:p>
    <w:p w:rsidR="00CF60D7" w:rsidRPr="00C6532A" w:rsidRDefault="00C77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контроль за принятием обязательств учреждения в пределах утвержденных плановых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назначений;</w:t>
      </w:r>
    </w:p>
    <w:p w:rsidR="00CF60D7" w:rsidRPr="00C6532A" w:rsidRDefault="00C77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проектов приказов руководителя учреждения;</w:t>
      </w:r>
    </w:p>
    <w:p w:rsidR="00CF60D7" w:rsidRPr="00C6532A" w:rsidRDefault="00C77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документов до совершения хозяйственных операций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графиком документооборота, проверка расчетов перед выплатами;</w:t>
      </w:r>
    </w:p>
    <w:p w:rsidR="00CF60D7" w:rsidRPr="00C6532A" w:rsidRDefault="00C77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бухгалтерской, финансовой, статистической, налоговой и другой отчетности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до утверждения или подписания;</w:t>
      </w:r>
    </w:p>
    <w:p w:rsidR="00CF60D7" w:rsidRPr="00C6532A" w:rsidRDefault="00C7700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отражение в учете операций с недвижимостью отражается только после проверки и визирования любых первичных документов главным бухгалтером;</w:t>
      </w:r>
    </w:p>
    <w:p w:rsidR="00CF60D7" w:rsidRDefault="00C77000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…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3.1.2. В рамках текущего внутреннего финансового контроля проводится: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автоматическая проверка в бухгалтерской программе остатков на счетах, в том числе в виде сопоставления аналитики и оповещения о расхождениях в каждой ошибочной операции. Особенности контроля остатков на счетах установлены в пункте 9.1 настоящего положения;</w:t>
      </w:r>
    </w:p>
    <w:p w:rsidR="00CF60D7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ежедневные/еженедельные автоматические отчеты;</w:t>
      </w:r>
    </w:p>
    <w:p w:rsidR="00CF60D7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проверка расходных денежных документов до их оплаты (расчетно-платежных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 xml:space="preserve">ведомостей, платежных поручений, счетов и т. п.). </w:t>
      </w:r>
      <w:r>
        <w:rPr>
          <w:rFonts w:hAnsi="Times New Roman" w:cs="Times New Roman"/>
          <w:color w:val="000000"/>
          <w:sz w:val="24"/>
          <w:szCs w:val="24"/>
        </w:rPr>
        <w:t>Фактом контроля является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разрешение документов к оплате;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первичных документов, отражающих факты хозяйственной жизни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учреждения;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наличия денежных средств в кассе, в том числе контроль за соблюдением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правил осуществления кассовых операций, оформления кассовых документов,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установленного лимита кассы, хранением наличных денежных средств;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полноты оприходования полученных в банке наличных денежных средств;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у подотчетных лиц наличия полученных под отчет наличных денежных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средств и (или) оправдательных документов;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контроль за взысканием дебиторской и погашением кредиторской задолженности;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сверка аналитического учета с синтетическим (оборотная ведомость);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фактического наличия материальных средств;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мониторинг расходования средств субсидии на госзадание (и других целевых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средств) по назначению, оценка эффективности и результативности их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расходования;</w:t>
      </w:r>
    </w:p>
    <w:p w:rsidR="00CF60D7" w:rsidRPr="00C6532A" w:rsidRDefault="00C7700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анализ главным бухгалтером (бухгалтером) конкретных журналов операций, в 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числе в обособленных подразделениях, на соответствие методологии 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положениям учетной политики учреждения;</w:t>
      </w:r>
    </w:p>
    <w:p w:rsidR="00CF60D7" w:rsidRDefault="00C77000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…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Ведение текущего контроля осуществляется на постоянной основе специалистами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финансового отдела и бухгалтерии, сотрудниками планового отдела.</w:t>
      </w:r>
    </w:p>
    <w:p w:rsidR="00CF60D7" w:rsidRDefault="00C77000">
      <w:pPr>
        <w:rPr>
          <w:rFonts w:hAnsi="Times New Roman" w:cs="Times New Roman"/>
          <w:color w:val="000000"/>
          <w:sz w:val="24"/>
          <w:szCs w:val="24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Проверку первичных учетных документов проводят сотрудники бухгалтерии, которые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 xml:space="preserve">принимают документы к учету. </w:t>
      </w:r>
      <w:r>
        <w:rPr>
          <w:rFonts w:hAnsi="Times New Roman" w:cs="Times New Roman"/>
          <w:color w:val="000000"/>
          <w:sz w:val="24"/>
          <w:szCs w:val="24"/>
        </w:rPr>
        <w:t>В каждом документе проверяют:</w:t>
      </w:r>
    </w:p>
    <w:p w:rsidR="00CF60D7" w:rsidRPr="00C6532A" w:rsidRDefault="00C77000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соответствие формы документа и хозяйственной операции;</w:t>
      </w:r>
    </w:p>
    <w:p w:rsidR="00CF60D7" w:rsidRPr="00C6532A" w:rsidRDefault="00C77000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наличие обязательных реквизитов, если документ составлен не по унифицированной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форме;</w:t>
      </w:r>
    </w:p>
    <w:p w:rsidR="00CF60D7" w:rsidRPr="00C6532A" w:rsidRDefault="00C77000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правильность заполнения и наличие подписей.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 документах, прошедших контроль, ответственные сотрудники ставят отметку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«проверено», дату, подпись и расшифровку подписи.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целях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выявления непоступивших в срок первичных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бухгалтерской программе реализованы:</w:t>
      </w:r>
    </w:p>
    <w:p w:rsidR="00CF60D7" w:rsidRPr="00C6532A" w:rsidRDefault="00C77000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ведение электронного журнала входящих документов (скан/ЭЦП);</w:t>
      </w:r>
    </w:p>
    <w:p w:rsidR="00CF60D7" w:rsidRPr="00C6532A" w:rsidRDefault="00C77000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автоматический сопоставитель сроков документов и операций;</w:t>
      </w:r>
    </w:p>
    <w:p w:rsidR="00CF60D7" w:rsidRPr="00C6532A" w:rsidRDefault="00C77000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ежедневное формирование списков отсутствующих/поздних документов с уведомлением ответственных сотрудников.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Для информирования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главного бухгалтера о рисках, ошибках и опозданиях при представлении документов и информации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бухгалтерской программе настроены:</w:t>
      </w:r>
    </w:p>
    <w:p w:rsidR="00CF60D7" w:rsidRPr="00C6532A" w:rsidRDefault="00C77000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автоматические уведомления и дашборд с приоритетами (критично/средне/низко) для главного бухгалтера и ответственных сотрудников;</w:t>
      </w:r>
    </w:p>
    <w:p w:rsidR="00CF60D7" w:rsidRPr="00C6532A" w:rsidRDefault="00C77000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еженедельные машинные сводки и мгновенные алерты при критических нарушениях;</w:t>
      </w:r>
    </w:p>
    <w:p w:rsidR="00CF60D7" w:rsidRDefault="00C77000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SLA на ответ/исправление.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случае, если ответственный сотрудник не передал в бухгалтерию первичный документ в срок, установленный в графике, главный бухгалтер уведомляет об этом сотрудника, руководителя его подразделения, а также руководителя учреждения. Для этого каждому из них главный бухгалтер направляет письменное требование предоставить документы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не позднее одного рабочего дня со дня истечения срока представления документа по графику. Форма требования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утверждена в приложении к учетной политике.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3.1.3. Последующий контроль проводится по итогам совершения хозяйственных операций.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путем анализа и проверки бухгалтерской документации и отчетности,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проведения инвентаризаций и иных необходимых процедур.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Целью последующего внутреннего финансового контроля является обнаружение фактов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незаконного, нецелесообразного расходования денежных и материальных средств и вскрытие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причин нарушений.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рамках последующего внутреннего финансового контроля проводятся:</w:t>
      </w:r>
    </w:p>
    <w:p w:rsidR="00CF60D7" w:rsidRPr="00C6532A" w:rsidRDefault="00C7700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наличия имущества учреждения, в том числе: инвентаризация, внезапная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кассы;</w:t>
      </w:r>
    </w:p>
    <w:p w:rsidR="00CF60D7" w:rsidRDefault="00C7700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анализ исполнения плановых документов;</w:t>
      </w:r>
    </w:p>
    <w:p w:rsidR="00CF60D7" w:rsidRPr="00C6532A" w:rsidRDefault="00C7700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поступления, наличия и использования денежных средств в учреждении;</w:t>
      </w:r>
    </w:p>
    <w:p w:rsidR="00CF60D7" w:rsidRPr="00C6532A" w:rsidRDefault="00C7700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материально ответственных лиц, в том числе закупок за наличный расчет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внесением соответствующих записей в книгу учета материальных ценностей, проверка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достоверности данных о закупках в торговых точках;</w:t>
      </w:r>
    </w:p>
    <w:p w:rsidR="00CF60D7" w:rsidRPr="00C6532A" w:rsidRDefault="00C7700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соблюдение норм расхода материальных запасов;</w:t>
      </w:r>
    </w:p>
    <w:p w:rsidR="00CF60D7" w:rsidRPr="00C6532A" w:rsidRDefault="00C7700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документальные проверки финансово-хозяйственной деятельности учреждения и 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обособленных структурных подразделений;</w:t>
      </w:r>
    </w:p>
    <w:p w:rsidR="00CF60D7" w:rsidRPr="00C6532A" w:rsidRDefault="00C77000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достоверности отражения хозяйственных операций в учете и отчетности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учреждения.</w:t>
      </w:r>
    </w:p>
    <w:p w:rsidR="00CF60D7" w:rsidRDefault="00C77000">
      <w:pPr>
        <w:rPr>
          <w:rFonts w:hAnsi="Times New Roman" w:cs="Times New Roman"/>
          <w:color w:val="000000"/>
          <w:sz w:val="24"/>
          <w:szCs w:val="24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Последующий контроль осуществляется путем проведения плановых и внеплановых проверок.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Плановые проверки проводятся с периодичностью, установленной графиком проведения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внутренних проверок финансово-хозяйственной деятельности. </w:t>
      </w:r>
      <w:r>
        <w:rPr>
          <w:rFonts w:hAnsi="Times New Roman" w:cs="Times New Roman"/>
          <w:color w:val="000000"/>
          <w:sz w:val="24"/>
          <w:szCs w:val="24"/>
        </w:rPr>
        <w:t>График включает:</w:t>
      </w:r>
    </w:p>
    <w:p w:rsidR="00CF60D7" w:rsidRDefault="00C77000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объект проверки;</w:t>
      </w:r>
    </w:p>
    <w:p w:rsidR="00CF60D7" w:rsidRPr="00C6532A" w:rsidRDefault="00C77000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период, за который проводится проверка;</w:t>
      </w:r>
    </w:p>
    <w:p w:rsidR="00CF60D7" w:rsidRDefault="00C77000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срок проведения проверки;</w:t>
      </w:r>
    </w:p>
    <w:p w:rsidR="00CF60D7" w:rsidRDefault="00C77000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ответственных исполнителей.</w:t>
      </w:r>
    </w:p>
    <w:p w:rsidR="00CF60D7" w:rsidRDefault="00C77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Объектами плановой проверки являются:</w:t>
      </w:r>
    </w:p>
    <w:p w:rsidR="00CF60D7" w:rsidRPr="00C6532A" w:rsidRDefault="00C7700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соблюдение законодательства России, регулирующего порядок ведения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бухгалтерского учета и норм учетной политики;</w:t>
      </w:r>
    </w:p>
    <w:p w:rsidR="00CF60D7" w:rsidRPr="00C6532A" w:rsidRDefault="00C7700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правильность и своевременность отражения всех хозяйственных операций в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бухгалтерском учете;</w:t>
      </w:r>
    </w:p>
    <w:p w:rsidR="00CF60D7" w:rsidRPr="00C6532A" w:rsidRDefault="00C7700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полнота и правильность документального оформления операций;</w:t>
      </w:r>
    </w:p>
    <w:p w:rsidR="00CF60D7" w:rsidRPr="00C6532A" w:rsidRDefault="00C7700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своевременность и полнота проведения инвентаризаций;</w:t>
      </w:r>
    </w:p>
    <w:p w:rsidR="00CF60D7" w:rsidRDefault="00C77000">
      <w:pPr>
        <w:numPr>
          <w:ilvl w:val="0"/>
          <w:numId w:val="1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достоверность отчетности.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ходе проведения внеплановой проверки осуществляется контроль по вопросам,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отношении которых есть информация о возможных нарушениях.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3.2. Лица, ответственные за проведение проверки, осуществляют анализ выявленных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нарушений, определяют их причины и разрабатывают предложения для принятия мер по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устранению и недопущению в дальнейшем.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Результаты проведения предварительного и текущего контроля оформляются в виде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протоколов проведения внутренней проверки. К ним могут прилагаться перечень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мероприятий по устранению недостатков и нарушений, если таковые были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выявлены, а также рекомендации по недопущению возможных ошибок.</w:t>
      </w:r>
    </w:p>
    <w:p w:rsidR="00CF60D7" w:rsidRDefault="00C77000">
      <w:pPr>
        <w:rPr>
          <w:rFonts w:hAnsi="Times New Roman" w:cs="Times New Roman"/>
          <w:color w:val="000000"/>
          <w:sz w:val="24"/>
          <w:szCs w:val="24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 xml:space="preserve">3.3. Результаты проведения последующего контроля оформляются в виде акта. </w:t>
      </w:r>
      <w:r>
        <w:rPr>
          <w:rFonts w:hAnsi="Times New Roman" w:cs="Times New Roman"/>
          <w:color w:val="000000"/>
          <w:sz w:val="24"/>
          <w:szCs w:val="24"/>
        </w:rPr>
        <w:t>Акт проверки должен включать в себя следующие сведения:</w:t>
      </w:r>
    </w:p>
    <w:p w:rsidR="00CF60D7" w:rsidRPr="00C6532A" w:rsidRDefault="00C77000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программа проверки (утверждается руководителем учреждения);</w:t>
      </w:r>
    </w:p>
    <w:p w:rsidR="00CF60D7" w:rsidRPr="00C6532A" w:rsidRDefault="00C77000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характер и состояние систем бухгалтерского учета и отчетности;</w:t>
      </w:r>
    </w:p>
    <w:p w:rsidR="00CF60D7" w:rsidRPr="00C6532A" w:rsidRDefault="00C77000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виды, методы и приемы, применяемые в процессе проведения контрольных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мероприятий;</w:t>
      </w:r>
    </w:p>
    <w:p w:rsidR="00CF60D7" w:rsidRPr="00C6532A" w:rsidRDefault="00C77000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анализ соблюдения законодательства России, регламентирующего порядок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осуществления финансово-хозяйственной деятельности;</w:t>
      </w:r>
    </w:p>
    <w:p w:rsidR="00CF60D7" w:rsidRPr="00C6532A" w:rsidRDefault="00C77000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выводы о результатах проведения контроля;</w:t>
      </w:r>
    </w:p>
    <w:p w:rsidR="00CF60D7" w:rsidRPr="00C6532A" w:rsidRDefault="00C77000">
      <w:pPr>
        <w:numPr>
          <w:ilvl w:val="0"/>
          <w:numId w:val="1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описание принятых мер и перечень мероприятий по устранению недостатков и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нарушений, выявленных в ходе последующего контроля, рекомендации по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недопущению возможных ошибок.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Работники учреждения, допустившие недостатки, искажения и нарушения, в письменной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форме представляют руководителю учреждения объяснения по вопросам, относящимся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результатам проведения контроля.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3.4. По результатам проведения проверки главным бухгалтером учреждения (лицом,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уполномоченным руководителем учреждения) разрабатывается план мероприятий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устранению выявленных недостатков и нарушений с указанием сроков и ответственных лиц,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который утверждается руководителем учреждения.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 истечении установленного срока главный бухгалтер незамедлительно информирует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руководителя учреждения о выполнении мероприятий или их неисполнении с указанием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причин.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lastRenderedPageBreak/>
        <w:t>4. Субъекты внутреннего контроля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4.1. В систему субъектов внутреннего контроля входят:</w:t>
      </w:r>
    </w:p>
    <w:p w:rsidR="00CF60D7" w:rsidRPr="00C6532A" w:rsidRDefault="00C77000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руководитель учреждения и его заместители;</w:t>
      </w:r>
    </w:p>
    <w:p w:rsidR="00CF60D7" w:rsidRDefault="00C77000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комиссия по внутреннему контролю;</w:t>
      </w:r>
    </w:p>
    <w:p w:rsidR="00CF60D7" w:rsidRPr="00C6532A" w:rsidRDefault="00C77000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руководители и работники учреждения на всех уровнях;</w:t>
      </w:r>
    </w:p>
    <w:p w:rsidR="00CF60D7" w:rsidRPr="00C6532A" w:rsidRDefault="00C77000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сторонние организации или внешние аудиторы, привлекаемые для целей проверки финансово-хозяйственной деятельности учреждения.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4.2. Разграничение полномочий и ответственности органов, задействованных в функционировании системы внутреннего контроля, определяется внутренними документами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учреждения, в том числе положениями о соответствующих структурных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подразделениях, а также организационно-распорядительными документами учреждения и должностными инструкциями работников.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5. Права комиссии по проведению внутренних проверок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5.1. Для обеспечения эффективности внутреннего контроля комиссия по проведению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внутренних проверок имеет право: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проверять соответствие финансово-хозяйственных операций действующему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законодательству;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проверять правильность составления бухгалтерских документов и своевременного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отражения в учете;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входить (с обязательным привлечением главного бухгалтера) в помещение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проверяемого объекта, в помещения, используемые для хранения документов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(архивы), наличных денег и ценностей, компьютерной обработки данных и хранения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данных на машинных носителях;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проверять наличие денежных средств, денежных документов и бланков строгой отчетности в кассе учреждения и подразделений, использующих наличные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расчеты с населением и проверять правильность применения ККМ. При этом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исключить из сроков, в которые такая проверка может быть проведена, период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выплаты заработной платы;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проверять все учетные бухгалтерские регистры;</w:t>
      </w:r>
    </w:p>
    <w:p w:rsidR="00CF60D7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проверять планово-сметные документы;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ознакомляться со всеми учредительными и распорядительными документами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(приказами, распоряжениями, указаниями руководства учреждения), регулирующими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финансово-хозяйственную деятельность;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ознакомляться с перепиской подразделения с вышестоящими организациями,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деловыми партнерами, другими юридическими, а также физическими лицами (жалобы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 заявления);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обследовать производственные и служебные помещения (при этом могут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преследоваться цели, не связанные напрямую с финансовым состоянием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подразделения, например, проверка противопожарного состояния помещений или оценка рациональности используемых технологических схем);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проводить мероприятия научной организации труда (хронометраж, фотография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рабочего времени, метод моментальных фотографий и т. п.) с целью оценки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напряженности норм времени и норм выработки;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проверять состояние и сохранность товарно-материальных ценностей у материально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ответственных и подотчетных лиц;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проверять состояние, наличие и эффективность использования объектов основных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средств;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проверять правильность оформления бухгалтерских операций, а также правильность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начислений и своевременность уплаты налогов в бюджет и сборов в государственные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внебюджетные фонды;</w:t>
      </w:r>
    </w:p>
    <w:p w:rsidR="00CF60D7" w:rsidRPr="00C6532A" w:rsidRDefault="00C77000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требовать от руководителей структурных подразделений справки, расчеты и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объяснения по проверяемым фактам хозяйственной деятельности;</w:t>
      </w:r>
    </w:p>
    <w:p w:rsidR="00CF60D7" w:rsidRPr="00C6532A" w:rsidRDefault="00C77000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 иные действия, обусловленные спецификой деятельности комиссии и иными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факторами.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6. Порядок формирования, утверждения и актуализации карт</w:t>
      </w:r>
      <w:r>
        <w:rPr>
          <w:b/>
          <w:bCs/>
          <w:color w:val="252525"/>
          <w:spacing w:val="-2"/>
          <w:sz w:val="48"/>
          <w:szCs w:val="48"/>
        </w:rPr>
        <w:t> </w:t>
      </w: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внутреннего контроля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6.1. Планирование внутреннего финансового контроля, осуществляемого субъектами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внутреннего контроля, заключается в формировании (актуализации) карты внутреннего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контроля на очередной год.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Процесс формирования (актуализации) карты внутреннего контроля включает следующие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этапы: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анализ предметов внутреннего контроля в целях определения применяемых к ним методов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контроля и контрольных действий;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формирование перечня операций, действий (в том числе по формированию документов),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необходимых для выполнения функций;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осуществление полномочий в установленной сфере деятельности (далее – Перечень)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указанием необходимости или отсутствия необходимости проведения контрольных действий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отношении отдельных операций.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6.2. В результате анализа предмета внутреннего контроля производится оценка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существующих процедур внутреннего финансового контроля на их достаточность и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эффективность, а также выявляются недостающие процедуры внутреннего контроля,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отсутствие которых может привести к возникновению негативных последствий 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осуществлении возложенных на соответствующие подразделения функций и полномочий,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также процедуры внутреннего контроля, требующие внесения изменений.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 результатам оценки предмета внутреннего контроля до начала очередного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формируется Перечень.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6.3. Карта внутреннего финансового контроля содержит по каждой отражаемой в ней операции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данные о должностном лице, ответственном за выполнение операции (действия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формированию документа, необходимого для выполнения внутренней процедуры),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периодичности выполнения операций, должностных лицах, осуществляющих контрольные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действия, методах, способах и формах осуществления контроля, сроках и периодичности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проведения выборочного внутреннего контроля, порядок оформления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результатов внутреннего контроля в отношении отдельных операций.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6.4. Карты внутреннего финансового контроля составляются в отделебухгалтерского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учета и отчетности.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6.5. Карты внутреннего финансового контроля утверждаются руководителем учреждения.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6.6. Актуализация (формирование) карт внутреннего финансового контроля проводится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реже одного раза в год до начала очередного финансового года:</w:t>
      </w:r>
    </w:p>
    <w:p w:rsidR="00CF60D7" w:rsidRPr="00C6532A" w:rsidRDefault="00C77000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 принятии решения руководителем учреждения о внесении изменений в карты внутреннего финансового контроля;</w:t>
      </w:r>
    </w:p>
    <w:p w:rsidR="00CF60D7" w:rsidRPr="00C6532A" w:rsidRDefault="00C77000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случае внесения изменений в нормативные правовые акты, регулирующие правоотношения, определяющих необходимость изменения внутренних процедур.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Изменения при смене лиц, ответственных за выполнение контрольных действий,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связанные с увольнением (приемом на работу) специалистов, участвующих в проведении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внутреннего контроля, могут вноситься в карту внутреннего контроля по мере необходимости,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но не позднее пяти рабочих дней после принятия соответствующего решения.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6.7. Карта внутреннего контроля и (или) Перечень могут быть оформлены как на бумажном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носителе, так и в форме электронного документа с использованием электронной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подписи. В случае ведения карты внутреннего контроля в форме электронного документа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программное обеспечение, используемое в целях такого ведения, должно позволять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идентифицировать время занесения в карту внутреннего контроля каждой записи без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возможности ее несанкционированного изменения, а также проставлять необходимые отметки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об ознакомлении сотрудников структурного подразделения с обязанностью осуществления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внутреннего контроля.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6.8. Срок хранения карты внутреннего контроля и Перечня устанавливается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номенклатурой дел соответствующего структурного подразделения и составляет пять лет.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случае актуализации в течение года карты внутреннего контроля обеспечивается хранение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всех утвержденных в текущем году карт внутреннего контроля.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7. Оценка рисков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7.1. Оценка рисков состоит в идентификации рисков по каждой указанной в Перечне операции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 определении уровня риска.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Идентификация рисков заключается в определении по каждой операции (действию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формированию документа, необходимого для выполнения внутренней процедуры) возможных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событий, наступление которых негативно повлияет на результат внутренней процедуры: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несвоевременность выполнения операции;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ошибки, допущенные в ходе выполнения операции;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…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Идентификация рисков проводится путем проведения анализа информации, указанной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представлениях и предписаниях органов государственного финансового контроля,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рекомендациях (предложениях) внутреннего финансового аудита, иной информации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имеющихся нарушениях и недостатках в сфере бухгалтерских правоотношений, их причинах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условиях, в том числе информации, содержащейся в результатах отчетов финансового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контроля.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7.2. Каждый риск подлежит оценке по критерию «вероятность», характеризующему ожидание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наступления события, негативно влияющего на выполнение внутренних процедур, и критерию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«последствия», характеризующему размер наносимого ущерба, существенность налагаемых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санкций за допущенное нарушение законодательства. По каждому критерию определяется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шкала уровней вероятности (последствий) риска, имеющая пять позиций:</w:t>
      </w:r>
    </w:p>
    <w:p w:rsidR="00CF60D7" w:rsidRPr="00C6532A" w:rsidRDefault="00C7700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уровень по критерию «вероятность» – невероятный (от 0 до 20 процентов),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 xml:space="preserve"> маловероятный (от 20 до 40 процентов), средний (от 40 до 60 процентоввероятный (от 60 до 80 процентов), ожидаемый (от 80 до 100 процентов);</w:t>
      </w:r>
    </w:p>
    <w:p w:rsidR="00CF60D7" w:rsidRPr="00C6532A" w:rsidRDefault="00C77000">
      <w:pPr>
        <w:numPr>
          <w:ilvl w:val="0"/>
          <w:numId w:val="2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уровень по критерию «последствия» – низкий, умеренный, высокий, очень высокий.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7.3. Оценка вероятности осуществляется на основе анализа информации о следующих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причинах рисков:</w:t>
      </w:r>
    </w:p>
    <w:p w:rsidR="00CF60D7" w:rsidRPr="00C6532A" w:rsidRDefault="00C77000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недостаточность положений правовых актов, регламентирующих выполнение внутренней процедуры, их несоответствие нормативным правовым актам, регулирющим правоотношения, на момент совершения операции;</w:t>
      </w:r>
    </w:p>
    <w:p w:rsidR="00CF60D7" w:rsidRPr="00C6532A" w:rsidRDefault="00C77000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длительный период обновления средств автоматизации подготовки документа;</w:t>
      </w:r>
    </w:p>
    <w:p w:rsidR="00CF60D7" w:rsidRPr="00C6532A" w:rsidRDefault="00C77000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низкое качество содержания и (или) несвоевременность представления документов, представляемых должностным лицам, осуществляющим внутренние процедуры, необходимых для проведения операций (действий по формированию документа, необходимого для выполнения внутренней процедуры);</w:t>
      </w:r>
    </w:p>
    <w:p w:rsidR="00CF60D7" w:rsidRPr="00C6532A" w:rsidRDefault="00C77000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 xml:space="preserve">наличие конфликта интересов у должностных лиц, осуществляющих внутренние процедуры (например, приемка товаров, работ, услуг и 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оформление заявки на кассовый расход в целях оплаты закупки осуществляются одним должностным лицом);</w:t>
      </w:r>
    </w:p>
    <w:p w:rsidR="00CF60D7" w:rsidRPr="00C6532A" w:rsidRDefault="00C77000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отсутствие разграничения прав доступа пользователей к базам данных, вводу и выводу информации из автоматизированных информационных систем, обеспечивающих осуществление регламента взаимодействия пользователей с информационными ресурсами;</w:t>
      </w:r>
    </w:p>
    <w:p w:rsidR="00CF60D7" w:rsidRPr="00C6532A" w:rsidRDefault="00C77000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неэффективность средств автоматизации подготовки документа, необходимого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для выполнения внутренней процедуры;</w:t>
      </w:r>
    </w:p>
    <w:p w:rsidR="00CF60D7" w:rsidRPr="00C6532A" w:rsidRDefault="00C77000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недостаточная укомплектованность подразделения, ответственного за выполнение внутренней процедуры, а также уровня квалификации сотрудников указанного подразделения.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7.4. Операции с уровнем риска «средний», «высокий», «очень высокий» включаются в карту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внутреннего финансового контроля.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8. Порядок ведения, учета и хранения регистров (журналов)</w:t>
      </w:r>
      <w:r>
        <w:rPr>
          <w:b/>
          <w:bCs/>
          <w:color w:val="252525"/>
          <w:spacing w:val="-2"/>
          <w:sz w:val="48"/>
          <w:szCs w:val="48"/>
        </w:rPr>
        <w:t> </w:t>
      </w: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внутреннего контроля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8.1. Выявленные недостатки и (или) нарушения при исполнении внутренних процедур, сведения о причинах и обстоятельствах рисков возникновения нарушений и (или) недостатков,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 также о предлагаемых мерах по их устранению отражаются в регистрах (журналах)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внутреннего контроля.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8.2. Ведение журналов внутреннего контроля осуществляется в отделе</w:t>
      </w:r>
      <w:r w:rsidRPr="00C6532A">
        <w:rPr>
          <w:lang w:val="ru-RU"/>
        </w:rPr>
        <w:br/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учета и отчетности.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8.3. Информация в журналы внутреннего контроля заносится уполномоченными лицами на основании информации от должностных лиц, осуществляющих контрольные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действия, по мере их совершения в хронологическом порядке.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8.4. Учет и хранение журналов внутреннего контроля осуществляется способами, обеспечивающими их защиту от несанкционированных исправлений, утраты целостности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информации в них и сохранность самих документов, в соответствии с требованиями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делопроизводства, принятыми в учреждении, в том числе с применением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автоматизированных информационных систем.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9. Особенности проведения внутреннего контроля по отдельным объектам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9.1.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Внутренний контроль за остатками на счетах бухгалтерского учета.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9.1.1. Бухгалтеры на каждом участке учета несут персональную ответственность за соответствие сальдо счетов их экономической природе. Активные счета должны иметь дебетовое сальдо, пассивные – кредитовое.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9.1.2. Недопустимо наличие кредитового сальдо на активных счетах и дебетового сальдо на пассивных счетах.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9.1.3. Контролю подлежат остатки по каждой хозяйственной операции, каждому первичному документу и на всех аналитических счетах Рабочего плана счетов.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9.1.4. Процедура контроля: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Проверка остатков счетов осуществляется при каждой операции и по окончании каждого отчетного периода.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бухгалтерской программе должна быть реализована функция автоматической проверки соответствия сальдо счетов их типу (активный/пассивный и активно-пассивный).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 выявлении некорректного сальдо бухгалтер должен:</w:t>
      </w:r>
    </w:p>
    <w:p w:rsidR="00CF60D7" w:rsidRDefault="00C77000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перепроверить корректность ввода данных;</w:t>
      </w:r>
    </w:p>
    <w:p w:rsidR="00CF60D7" w:rsidRPr="00C6532A" w:rsidRDefault="00C77000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проверить наличие и проведение всех первичных документов, относящихся к данной операции;</w:t>
      </w:r>
    </w:p>
    <w:p w:rsidR="00CF60D7" w:rsidRPr="00C6532A" w:rsidRDefault="00C77000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при отсутствии первичных документов сообщить главному бухгалтеру.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Главный бухгалтер направляет письменное требование ответственному за документ сотруднику о предоставлении необходимых документов.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9.2.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Внутренний контроль за дебиторской задолженностью.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9.2.1. 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минимизации рисков возникновения просроченной, сомнительной и безнадежной к взысканию дебиторской задолженности учреждение организует и проводит управление дебиторской задолженностью, в том числе:</w:t>
      </w:r>
    </w:p>
    <w:p w:rsidR="00CF60D7" w:rsidRPr="00C6532A" w:rsidRDefault="00C77000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непрерывный ежемесячный мониторинг и анализ каждой суммы задолженности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– с момента возникновения долга;</w:t>
      </w:r>
    </w:p>
    <w:p w:rsidR="00CF60D7" w:rsidRPr="00C6532A" w:rsidRDefault="00C77000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инвентаризация задолженности перед годовой отчетностью и списанием долга;</w:t>
      </w:r>
    </w:p>
    <w:p w:rsidR="00CF60D7" w:rsidRPr="00C6532A" w:rsidRDefault="00C77000">
      <w:pPr>
        <w:numPr>
          <w:ilvl w:val="0"/>
          <w:numId w:val="2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проактивную работу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по предупреждению просроченных долгов и взысканию на ранних сроках.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9.2.2. Детальный порядок управления дебиторской задолженностью, ответственные сотрудники и сроки устанавливаются в локальном акте учреждения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регламенте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управления дебиторской задолженностью.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10. Ответственность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9.1. Субъекты внутреннего контроля в рамках их компетенции и в соответствии со своими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функциональными обязанностями несут ответственность за разработку, документирование,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внедрение, мониторинг и развитие внутреннего контроля во вверенных им сферах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деятельности.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9.2. Ответственность за организацию и функционирование системы внутреннего контроля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возлагается на заместителя директора по общим вопросам.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9.3. Лица, допустившие недостатки, искажения и нарушения, несут дисциплинарную ответственность в соответствии с требованиями Трудового кодекса РФ.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11. Оценка состояния системы финансового контроля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10.1. Оценка эффективности системы внутреннего контроля в учреждении осуществляется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субъектами внутреннего контроля и рассматривается на специальных совещаниях,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проводимых руководителем учреждения.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10.2. Непосредственная оценка адекватности, достаточности и эффективности системы внутреннего контроля, а также контроль за соблюдением процедур внутреннего контроля осуществляется комиссией по внутреннему контролю.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В рамках указанных полномочий комиссия по внутреннему контролю представляет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руководителю учреждения результаты проверок эффективности действующих процедур внутреннего контроля и в случае необходимости разработанные совместно с главным бухгалтером предложения по их совершенствованию.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12. Заключительные положения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11.1. Все изменения и дополнения к настоящему положению утверждаются руководителем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учреждения.</w:t>
      </w:r>
    </w:p>
    <w:p w:rsidR="00CF60D7" w:rsidRPr="00C6532A" w:rsidRDefault="00C77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11.2. Если в результате изменения действующего законодательства России отдельные 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настоящего положения вступят с ним в противоречие, они утрачивают силу,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6532A">
        <w:rPr>
          <w:rFonts w:hAnsi="Times New Roman" w:cs="Times New Roman"/>
          <w:color w:val="000000"/>
          <w:sz w:val="24"/>
          <w:szCs w:val="24"/>
          <w:lang w:val="ru-RU"/>
        </w:rPr>
        <w:t>преимущественную силу имеют положения действующего законодательства России.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Г</w:t>
      </w:r>
    </w:p>
    <w:p w:rsidR="00CF60D7" w:rsidRPr="00C6532A" w:rsidRDefault="00C7700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6532A">
        <w:rPr>
          <w:b/>
          <w:bCs/>
          <w:color w:val="252525"/>
          <w:spacing w:val="-2"/>
          <w:sz w:val="48"/>
          <w:szCs w:val="48"/>
          <w:lang w:val="ru-RU"/>
        </w:rPr>
        <w:t>рафик проведения внутренних проверок финансово-хозяйственной деятельности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7"/>
        <w:gridCol w:w="3092"/>
        <w:gridCol w:w="1781"/>
        <w:gridCol w:w="1460"/>
        <w:gridCol w:w="2437"/>
      </w:tblGrid>
      <w:tr w:rsidR="00CF60D7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60D7" w:rsidRDefault="00C7700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60D7" w:rsidRDefault="00C7700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Объект проверки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60D7" w:rsidRDefault="00C7700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проверки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60D7" w:rsidRPr="00C6532A" w:rsidRDefault="00C77000">
            <w:pPr>
              <w:rPr>
                <w:lang w:val="ru-RU"/>
              </w:rPr>
            </w:pPr>
            <w:r w:rsidRPr="00C6532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Период, за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который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проводится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проверка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60D7" w:rsidRDefault="00C7700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</w:tr>
      <w:tr w:rsidR="00CF60D7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Pr="00C6532A" w:rsidRDefault="00C77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Ревизия кассы, соблюдение порядка ведения кассовых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операций</w:t>
            </w:r>
          </w:p>
          <w:p w:rsidR="00CF60D7" w:rsidRPr="00C6532A" w:rsidRDefault="00C77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наличия, выдачи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списания бланков строгой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отчетности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Pr="00C6532A" w:rsidRDefault="00C77000">
            <w:pPr>
              <w:rPr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последний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отчетного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квартала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</w:tr>
      <w:tr w:rsidR="00CF60D7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Pr="00C6532A" w:rsidRDefault="00C77000">
            <w:pPr>
              <w:rPr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соблюдения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лимита денежных сре</w:t>
            </w:r>
            <w:proofErr w:type="gramStart"/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дств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ассе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</w:tr>
      <w:tr w:rsidR="00CF60D7" w:rsidRPr="009E1622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Pr="00C6532A" w:rsidRDefault="00C77000">
            <w:pPr>
              <w:rPr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актов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сверки с поставщиками и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подрядчиками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 1 января</w:t>
            </w:r>
          </w:p>
          <w:p w:rsidR="00CF60D7" w:rsidRDefault="00C7700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 1 июля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Pr="00C6532A" w:rsidRDefault="00C77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Главный бухгалтер</w:t>
            </w:r>
          </w:p>
          <w:p w:rsidR="00CF60D7" w:rsidRPr="00C6532A" w:rsidRDefault="00C77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общим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</w:p>
        </w:tc>
      </w:tr>
      <w:tr w:rsidR="00CF60D7" w:rsidRPr="009E1622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Pr="00C6532A" w:rsidRDefault="00C77000">
            <w:pPr>
              <w:rPr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правильности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 с Казначейством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России, финансовыми,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налоговыми органами,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внебюджетными фондами,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другими организациями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 на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 января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Pr="00C6532A" w:rsidRDefault="00C77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Главный бухгалтер</w:t>
            </w:r>
          </w:p>
          <w:p w:rsidR="00CF60D7" w:rsidRPr="00C6532A" w:rsidRDefault="00C77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общим</w:t>
            </w:r>
            <w:r w:rsidRPr="00C6532A">
              <w:rPr>
                <w:lang w:val="ru-RU"/>
              </w:rPr>
              <w:br/>
            </w:r>
            <w:r w:rsidRPr="00C6532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</w:p>
        </w:tc>
      </w:tr>
      <w:tr w:rsidR="00CF60D7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Инвентаризация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нефинансовых активов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 на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 декабря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инвентаризационной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комиссии</w:t>
            </w:r>
          </w:p>
        </w:tc>
      </w:tr>
      <w:tr w:rsidR="00CF60D7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Инвентаризация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финансовых активов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 на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 января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инвентаризационной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комиссии</w:t>
            </w:r>
          </w:p>
        </w:tc>
      </w:tr>
      <w:tr w:rsidR="00CF60D7"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77000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F60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F60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F60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F60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F60D7" w:rsidRDefault="00CF60D7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93"/>
        <w:gridCol w:w="2694"/>
        <w:gridCol w:w="812"/>
        <w:gridCol w:w="2978"/>
      </w:tblGrid>
      <w:tr w:rsidR="00CF60D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F60D7" w:rsidRDefault="00CF60D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F60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0D7" w:rsidRDefault="00CF60D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F60D7" w:rsidRDefault="00CF60D7"/>
        </w:tc>
      </w:tr>
    </w:tbl>
    <w:p w:rsidR="00C77000" w:rsidRDefault="00C77000"/>
    <w:sectPr w:rsidR="00C7700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14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6A4A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E2A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5704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874B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B37D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6865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444C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F92F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707D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B64E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D021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CA2A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373E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A04C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2B58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DDE15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F00F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4A48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70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600A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BA76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2D2C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5"/>
  </w:num>
  <w:num w:numId="3">
    <w:abstractNumId w:val="8"/>
  </w:num>
  <w:num w:numId="4">
    <w:abstractNumId w:val="6"/>
  </w:num>
  <w:num w:numId="5">
    <w:abstractNumId w:val="21"/>
  </w:num>
  <w:num w:numId="6">
    <w:abstractNumId w:val="3"/>
  </w:num>
  <w:num w:numId="7">
    <w:abstractNumId w:val="1"/>
  </w:num>
  <w:num w:numId="8">
    <w:abstractNumId w:val="11"/>
  </w:num>
  <w:num w:numId="9">
    <w:abstractNumId w:val="5"/>
  </w:num>
  <w:num w:numId="10">
    <w:abstractNumId w:val="7"/>
  </w:num>
  <w:num w:numId="11">
    <w:abstractNumId w:val="20"/>
  </w:num>
  <w:num w:numId="12">
    <w:abstractNumId w:val="16"/>
  </w:num>
  <w:num w:numId="13">
    <w:abstractNumId w:val="22"/>
  </w:num>
  <w:num w:numId="14">
    <w:abstractNumId w:val="17"/>
  </w:num>
  <w:num w:numId="15">
    <w:abstractNumId w:val="2"/>
  </w:num>
  <w:num w:numId="16">
    <w:abstractNumId w:val="0"/>
  </w:num>
  <w:num w:numId="17">
    <w:abstractNumId w:val="13"/>
  </w:num>
  <w:num w:numId="18">
    <w:abstractNumId w:val="19"/>
  </w:num>
  <w:num w:numId="19">
    <w:abstractNumId w:val="10"/>
  </w:num>
  <w:num w:numId="20">
    <w:abstractNumId w:val="4"/>
  </w:num>
  <w:num w:numId="21">
    <w:abstractNumId w:val="12"/>
  </w:num>
  <w:num w:numId="22">
    <w:abstractNumId w:val="18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9E1622"/>
    <w:rsid w:val="00B73A5A"/>
    <w:rsid w:val="00BC7CD4"/>
    <w:rsid w:val="00C6532A"/>
    <w:rsid w:val="00C77000"/>
    <w:rsid w:val="00CF60D7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E162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6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E162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6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4625</Words>
  <Characters>26364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Юля</cp:lastModifiedBy>
  <cp:revision>5</cp:revision>
  <cp:lastPrinted>2026-04-30T08:37:00Z</cp:lastPrinted>
  <dcterms:created xsi:type="dcterms:W3CDTF">2011-11-02T04:15:00Z</dcterms:created>
  <dcterms:modified xsi:type="dcterms:W3CDTF">2026-04-30T08:37:00Z</dcterms:modified>
</cp:coreProperties>
</file>