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r>
        <w:rPr>
          <w:noProof/>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9.6pt;width:426.75pt;height:629.25pt;z-index:251658240" wrapcoords="-38 0 -38 21574 21600 21574 21600 0 -38 0">
            <v:imagedata r:id="rId5" o:title=""/>
            <w10:wrap type="tight"/>
          </v:shape>
          <o:OLEObject Type="Embed" ProgID="AcroExch.Document.7" ShapeID="_x0000_s1026" DrawAspect="Content" ObjectID="_1672576861" r:id="rId6"/>
        </w:pict>
      </w: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p>
    <w:p w:rsidR="00E64C25" w:rsidRDefault="00E64C25" w:rsidP="00B83FA2">
      <w:pPr>
        <w:pStyle w:val="c2"/>
        <w:ind w:left="1080"/>
        <w:rPr>
          <w:b/>
          <w:sz w:val="28"/>
          <w:szCs w:val="28"/>
        </w:rPr>
      </w:pPr>
      <w:r>
        <w:rPr>
          <w:b/>
          <w:sz w:val="28"/>
          <w:szCs w:val="28"/>
        </w:rPr>
        <w:t xml:space="preserve">          1.Пояснительная     программа</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современную эпоху научно-технического прогресса и интенсивного развития информационных технологий в России востребованы специалисты с новым стилем технического мышления. Этот стиль предполагает учет не только конструктивно-технологических, но и психологических, социальных, гуманистических и морально-этических факторов. Формирование такого современного юного техника желательно</w:t>
      </w:r>
      <w:r>
        <w:rPr>
          <w:rFonts w:ascii="Times New Roman" w:hAnsi="Times New Roman" w:cs="Times New Roman"/>
          <w:color w:val="000000"/>
          <w:sz w:val="24"/>
        </w:rPr>
        <w:t xml:space="preserve"> </w:t>
      </w:r>
      <w:r>
        <w:rPr>
          <w:rFonts w:ascii="Times New Roman" w:hAnsi="Times New Roman" w:cs="Times New Roman"/>
          <w:color w:val="000000"/>
          <w:sz w:val="28"/>
          <w:szCs w:val="28"/>
        </w:rPr>
        <w:t xml:space="preserve">начинать уже с младшего школьного возраста, так как техника вторгается в мир представлений и понятий ребенка уже с раннего детства. </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Объединения начального технического моделирования являются наиболее удачной формой приобщения младших школьников к техническому творчеству.</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Обучение по общеобразовательной общеразвивающей программе «Начальное техническое моделирование» позволяет удовлетворить познавательные и коммуникативные интересы детей, сформировать навыки деятельности на уровне практического применения; способствует формированию у обучающихся  навыков проектной работы, знаний конструкторско- технологических процессов; развитию умственных способностей, логического мышления, способности к самооценке, и других качеств, характерных для человека с развитым интеллектом.</w:t>
      </w:r>
    </w:p>
    <w:p w:rsidR="00E64C25" w:rsidRDefault="00E64C25" w:rsidP="00B83FA2">
      <w:pPr>
        <w:jc w:val="both"/>
        <w:rPr>
          <w:rFonts w:ascii="Times New Roman" w:hAnsi="Times New Roman" w:cs="Times New Roman"/>
          <w:sz w:val="28"/>
          <w:szCs w:val="28"/>
        </w:rPr>
      </w:pPr>
      <w:r>
        <w:rPr>
          <w:rFonts w:ascii="Times New Roman" w:hAnsi="Times New Roman" w:cs="Times New Roman"/>
          <w:b/>
          <w:bCs/>
          <w:color w:val="000000"/>
          <w:sz w:val="28"/>
          <w:szCs w:val="28"/>
        </w:rPr>
        <w:t xml:space="preserve">     Направленность</w:t>
      </w:r>
      <w:r>
        <w:rPr>
          <w:rFonts w:ascii="Times New Roman" w:hAnsi="Times New Roman" w:cs="Times New Roman"/>
          <w:b/>
          <w:color w:val="000000"/>
          <w:sz w:val="28"/>
          <w:szCs w:val="28"/>
        </w:rPr>
        <w:t> программы</w:t>
      </w:r>
      <w:r>
        <w:rPr>
          <w:rFonts w:ascii="Times New Roman" w:hAnsi="Times New Roman" w:cs="Times New Roman"/>
          <w:color w:val="000000"/>
          <w:sz w:val="28"/>
          <w:szCs w:val="28"/>
        </w:rPr>
        <w:t xml:space="preserve">  Модифицированная программа «Начальное техническое моделирование» - техническая.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Программа нацелена на развитие самостоятельной творческой деятельности учащихся по созданию макетов и моделей несложных объектов, познавательного   процесса у младших школьников, формирование начальных политехнических знаний и умений. </w:t>
      </w:r>
      <w:r>
        <w:rPr>
          <w:rFonts w:ascii="Times New Roman" w:hAnsi="Times New Roman" w:cs="Times New Roman"/>
          <w:sz w:val="28"/>
          <w:szCs w:val="28"/>
        </w:rPr>
        <w:t xml:space="preserve">  Предполагает создание условий для развития  личностного потенциала ребенка и его реализации на занятиях активным техническим творчеством.</w:t>
      </w:r>
    </w:p>
    <w:p w:rsidR="00E64C25" w:rsidRDefault="00E64C25" w:rsidP="00B83FA2">
      <w:pPr>
        <w:shd w:val="clear" w:color="auto" w:fill="FFFFFF"/>
        <w:spacing w:line="100" w:lineRule="atLeast"/>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Модифицированная дополнительная общеобразовательная общеразвивающая программа «</w:t>
      </w:r>
      <w:r>
        <w:rPr>
          <w:rFonts w:ascii="Times New Roman" w:hAnsi="Times New Roman" w:cs="Times New Roman"/>
          <w:color w:val="000000"/>
          <w:sz w:val="28"/>
          <w:szCs w:val="28"/>
        </w:rPr>
        <w:t>Начальное техническое моделирование</w:t>
      </w:r>
      <w:r>
        <w:rPr>
          <w:rFonts w:ascii="Times New Roman" w:hAnsi="Times New Roman" w:cs="Times New Roman"/>
          <w:bCs/>
          <w:color w:val="000000"/>
          <w:sz w:val="28"/>
          <w:szCs w:val="28"/>
        </w:rPr>
        <w:t>» </w:t>
      </w:r>
      <w:r>
        <w:rPr>
          <w:rFonts w:ascii="Times New Roman" w:hAnsi="Times New Roman" w:cs="Times New Roman"/>
          <w:bCs/>
          <w:iCs/>
          <w:color w:val="000000"/>
          <w:sz w:val="28"/>
          <w:szCs w:val="28"/>
        </w:rPr>
        <w:t>разработана</w:t>
      </w:r>
      <w:r>
        <w:rPr>
          <w:rFonts w:ascii="Times New Roman" w:hAnsi="Times New Roman" w:cs="Times New Roman"/>
          <w:bCs/>
          <w:i/>
          <w:iCs/>
          <w:color w:val="000000"/>
          <w:sz w:val="28"/>
          <w:szCs w:val="28"/>
        </w:rPr>
        <w:t> </w:t>
      </w:r>
      <w:r>
        <w:rPr>
          <w:rFonts w:ascii="Times New Roman" w:hAnsi="Times New Roman" w:cs="Times New Roman"/>
          <w:bCs/>
          <w:color w:val="000000"/>
          <w:sz w:val="28"/>
          <w:szCs w:val="28"/>
        </w:rPr>
        <w:t>в соответствии с:</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-Концепцией развития дополнительного образования детей (утверждена распоряжением Правительства РФ от 04.09.2014 № 1726-р);</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Pr>
            <w:rFonts w:ascii="Times New Roman" w:hAnsi="Times New Roman" w:cs="Times New Roman"/>
            <w:color w:val="000000"/>
            <w:sz w:val="28"/>
            <w:szCs w:val="28"/>
          </w:rPr>
          <w:t>2014 г</w:t>
        </w:r>
      </w:smartTag>
      <w:r>
        <w:rPr>
          <w:rFonts w:ascii="Times New Roman" w:hAnsi="Times New Roman" w:cs="Times New Roman"/>
          <w:color w:val="000000"/>
          <w:sz w:val="28"/>
          <w:szCs w:val="28"/>
        </w:rPr>
        <w:t>. N 41);</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-Порядком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РФ от 29.08. 2013 № 1008);</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-Методическими рекомендациями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РФ от 18.11. 2015 № 09-3242).</w:t>
      </w:r>
    </w:p>
    <w:p w:rsidR="00E64C25" w:rsidRDefault="00E64C25" w:rsidP="00B83FA2">
      <w:pPr>
        <w:shd w:val="clear" w:color="auto" w:fill="FFFFFF"/>
        <w:spacing w:line="100" w:lineRule="atLeast"/>
        <w:jc w:val="both"/>
        <w:rPr>
          <w:rFonts w:ascii="Times New Roman" w:hAnsi="Times New Roman" w:cs="Times New Roman"/>
          <w:sz w:val="28"/>
          <w:szCs w:val="28"/>
        </w:rPr>
      </w:pPr>
      <w:r>
        <w:rPr>
          <w:rFonts w:ascii="Times New Roman" w:hAnsi="Times New Roman" w:cs="Times New Roman"/>
          <w:color w:val="000000"/>
          <w:sz w:val="28"/>
          <w:szCs w:val="28"/>
        </w:rPr>
        <w:t> </w:t>
      </w:r>
      <w:r>
        <w:rPr>
          <w:rFonts w:ascii="Times New Roman" w:hAnsi="Times New Roman" w:cs="Times New Roman"/>
          <w:sz w:val="28"/>
          <w:szCs w:val="28"/>
        </w:rPr>
        <w:t>Программа составлена на основе типовой программы «Начальное техническое моделирование», утвержденной Министерством образования Российской Федерации,  программ дополнительного образования по моделированию педагогов дополнительного  образования Зацепиной В.Н., Костина А.С., позволяет всем участникам образовательного процесса получить представление о целях, содержании и общей стратегии обучения, воспитания и развития, обучающихся средствами данного курса. Задает тематические линии, дает примерное распределение учебных часов, выстраивает логику учебного процесса, учитывает возрастные особенности обучающихся.</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b/>
          <w:sz w:val="28"/>
          <w:szCs w:val="28"/>
        </w:rPr>
        <w:t xml:space="preserve">Новизна программы </w:t>
      </w:r>
      <w:r>
        <w:rPr>
          <w:rFonts w:ascii="Times New Roman" w:hAnsi="Times New Roman" w:cs="Times New Roman"/>
          <w:sz w:val="28"/>
          <w:szCs w:val="28"/>
        </w:rPr>
        <w:t xml:space="preserve">в том, что она адаптирована для конкретного образовательного учреждения, в основе организации занятий лежит системно деятельный подход, что позволяет  готовить детей 7-9 лет к конструкторско-технической деятельности, учит их наблюдать, размышлять, представлять, фантазировать, что является весьма актуальной задачей современного образования.                                                                                               </w:t>
      </w:r>
      <w:r>
        <w:rPr>
          <w:rFonts w:ascii="Times New Roman" w:hAnsi="Times New Roman" w:cs="Times New Roman"/>
          <w:b/>
          <w:color w:val="000000"/>
          <w:sz w:val="28"/>
          <w:szCs w:val="28"/>
        </w:rPr>
        <w:t xml:space="preserve">Актуальность программы. </w:t>
      </w:r>
      <w:r>
        <w:rPr>
          <w:rFonts w:ascii="Times New Roman" w:hAnsi="Times New Roman" w:cs="Times New Roman"/>
          <w:color w:val="000000"/>
          <w:sz w:val="28"/>
          <w:szCs w:val="28"/>
        </w:rPr>
        <w:t>Начальное техническое моделирование – это путь к овладению техническими специальностями в жизни человека, развитие интереса к технике, конструкторской мысли. Занятия дают возможность учащимся участвовать в полном цикле познавательного процесса от приобретения, преобразования знаний до их практического применения, помимо средства занятости свободного времени учащихся они еще и помогают адаптироваться к новым экономическим условиям современной жизни. Соединение обучения, труда и игры в единое целое обеспечивает решение познавательных, практических и игровых задач. Все поделки функциональны: ими можно играть, их можно использовать в быту, их можно подарить. Знания, полученные учащимися в области конструирования и моделирования, дают возможность по окончании обучения по программе, определиться с выбором занятий в других видах технического творчества.</w:t>
      </w:r>
    </w:p>
    <w:p w:rsidR="00E64C25" w:rsidRDefault="00E64C25" w:rsidP="00B83FA2">
      <w:pPr>
        <w:shd w:val="clear" w:color="auto" w:fill="FFFFFF"/>
        <w:spacing w:line="100" w:lineRule="atLeast"/>
        <w:jc w:val="both"/>
        <w:rPr>
          <w:rFonts w:ascii="Times New Roman" w:hAnsi="Times New Roman" w:cs="Times New Roman"/>
          <w:sz w:val="28"/>
          <w:szCs w:val="28"/>
        </w:rPr>
      </w:pPr>
      <w:r>
        <w:rPr>
          <w:rFonts w:ascii="Times New Roman" w:hAnsi="Times New Roman" w:cs="Times New Roman"/>
          <w:b/>
          <w:bCs/>
          <w:sz w:val="28"/>
          <w:szCs w:val="28"/>
        </w:rPr>
        <w:t>Педагогическая целесообразность</w:t>
      </w:r>
      <w:r>
        <w:rPr>
          <w:rFonts w:ascii="Times New Roman" w:hAnsi="Times New Roman" w:cs="Times New Roman"/>
          <w:sz w:val="28"/>
          <w:szCs w:val="28"/>
        </w:rPr>
        <w:t xml:space="preserve"> программы  заключается в формировании у обучающихся целостного представления о мире техники, устройстве конструкций, механизмов и машин, их месте в окружающем мире, а также в создании условий для развития у детей младшего школьного возраста интереса к технике и труду.</w:t>
      </w:r>
    </w:p>
    <w:p w:rsidR="00E64C25" w:rsidRDefault="00E64C25" w:rsidP="00B83FA2">
      <w:pPr>
        <w:shd w:val="clear" w:color="auto" w:fill="FFFFFF"/>
        <w:spacing w:line="100" w:lineRule="atLeast"/>
        <w:jc w:val="both"/>
        <w:rPr>
          <w:rFonts w:ascii="Times New Roman" w:hAnsi="Times New Roman" w:cs="Times New Roman"/>
          <w:sz w:val="28"/>
          <w:szCs w:val="28"/>
        </w:rPr>
      </w:pPr>
      <w:r>
        <w:rPr>
          <w:rFonts w:ascii="Times New Roman" w:hAnsi="Times New Roman" w:cs="Times New Roman"/>
          <w:b/>
          <w:sz w:val="28"/>
          <w:szCs w:val="28"/>
        </w:rPr>
        <w:t>Отличительная особенность программы</w:t>
      </w:r>
      <w:r>
        <w:rPr>
          <w:rFonts w:ascii="Times New Roman" w:hAnsi="Times New Roman" w:cs="Times New Roman"/>
          <w:sz w:val="28"/>
          <w:szCs w:val="28"/>
        </w:rPr>
        <w:t xml:space="preserve"> в том, что она имеет интегрированный характер, включает в себя блоки разной направленности.                                                                                                            Занятие моделированием положительно влияет на развитие технического и творческого мышления. Неоценима роль моделирования в умственном развитии детей, изготавливая то или иное техническое изделие, обучающиеся знакомятся не только с устройством, основными частями, но и их назначением. Получают сведения общеобразовательного характера, учатся планировать и исполнять намеченный план, находить наиболее рациональное конструктивное решение, создавать свои оригинальные поделки.                        </w:t>
      </w:r>
      <w:r>
        <w:rPr>
          <w:rFonts w:ascii="Times New Roman" w:hAnsi="Times New Roman" w:cs="Times New Roman"/>
          <w:b/>
          <w:sz w:val="28"/>
          <w:szCs w:val="28"/>
        </w:rPr>
        <w:t xml:space="preserve"> Уровень программы: </w:t>
      </w:r>
      <w:r>
        <w:rPr>
          <w:rFonts w:ascii="Times New Roman" w:hAnsi="Times New Roman" w:cs="Times New Roman"/>
          <w:sz w:val="28"/>
          <w:szCs w:val="28"/>
        </w:rPr>
        <w:t>стартовый.</w:t>
      </w:r>
    </w:p>
    <w:p w:rsidR="00E64C25" w:rsidRDefault="00E64C25" w:rsidP="00B83FA2">
      <w:pPr>
        <w:shd w:val="clear" w:color="auto" w:fill="FFFFFF"/>
        <w:spacing w:line="100" w:lineRule="atLeast"/>
        <w:jc w:val="both"/>
        <w:rPr>
          <w:rFonts w:ascii="Times New Roman" w:hAnsi="Times New Roman" w:cs="Times New Roman"/>
          <w:sz w:val="28"/>
          <w:szCs w:val="28"/>
        </w:rPr>
      </w:pPr>
      <w:r>
        <w:rPr>
          <w:rFonts w:ascii="Times New Roman" w:hAnsi="Times New Roman" w:cs="Times New Roman"/>
          <w:b/>
          <w:sz w:val="28"/>
          <w:szCs w:val="28"/>
        </w:rPr>
        <w:t>Возраст учащихся :</w:t>
      </w:r>
      <w:r>
        <w:rPr>
          <w:rFonts w:ascii="Times New Roman" w:hAnsi="Times New Roman" w:cs="Times New Roman"/>
          <w:sz w:val="28"/>
          <w:szCs w:val="28"/>
        </w:rPr>
        <w:t xml:space="preserve"> 7-11 лет.</w:t>
      </w:r>
    </w:p>
    <w:p w:rsidR="00E64C25" w:rsidRDefault="00E64C25" w:rsidP="00B83FA2">
      <w:pPr>
        <w:shd w:val="clear" w:color="auto" w:fill="FFFFFF"/>
        <w:spacing w:line="100" w:lineRule="atLeast"/>
        <w:jc w:val="both"/>
        <w:rPr>
          <w:rFonts w:ascii="Times New Roman" w:hAnsi="Times New Roman" w:cs="Times New Roman"/>
          <w:sz w:val="28"/>
          <w:szCs w:val="28"/>
        </w:rPr>
      </w:pPr>
      <w:r>
        <w:rPr>
          <w:rFonts w:ascii="Times New Roman" w:hAnsi="Times New Roman" w:cs="Times New Roman"/>
          <w:b/>
          <w:sz w:val="28"/>
          <w:szCs w:val="28"/>
        </w:rPr>
        <w:t xml:space="preserve">Наполняемость группы: </w:t>
      </w:r>
      <w:r>
        <w:rPr>
          <w:rFonts w:ascii="Times New Roman" w:hAnsi="Times New Roman" w:cs="Times New Roman"/>
          <w:sz w:val="28"/>
          <w:szCs w:val="28"/>
        </w:rPr>
        <w:t>8 - 15 человек. Обучение возможно в разновозрастных группах.</w:t>
      </w:r>
    </w:p>
    <w:p w:rsidR="00E64C25" w:rsidRDefault="00E64C25" w:rsidP="00B83FA2">
      <w:pPr>
        <w:shd w:val="clear" w:color="auto" w:fill="FFFFFF"/>
        <w:ind w:right="-144"/>
        <w:jc w:val="both"/>
        <w:rPr>
          <w:rStyle w:val="c18"/>
          <w:rFonts w:ascii="Times New Roman" w:hAnsi="Times New Roman"/>
          <w:color w:val="000000"/>
          <w:sz w:val="28"/>
          <w:szCs w:val="28"/>
        </w:rPr>
      </w:pPr>
      <w:r>
        <w:rPr>
          <w:rFonts w:ascii="Times New Roman" w:hAnsi="Times New Roman" w:cs="Times New Roman"/>
          <w:b/>
          <w:bCs/>
          <w:color w:val="000000"/>
          <w:sz w:val="28"/>
          <w:szCs w:val="28"/>
        </w:rPr>
        <w:t xml:space="preserve">Объем и срок обучения по программы:  </w:t>
      </w:r>
      <w:r>
        <w:rPr>
          <w:rStyle w:val="c18"/>
          <w:rFonts w:ascii="Times New Roman" w:hAnsi="Times New Roman"/>
          <w:color w:val="000000"/>
          <w:sz w:val="28"/>
          <w:szCs w:val="28"/>
        </w:rPr>
        <w:t>срок реализации программы -</w:t>
      </w:r>
      <w:r>
        <w:rPr>
          <w:rFonts w:ascii="Times New Roman" w:hAnsi="Times New Roman" w:cs="Times New Roman"/>
          <w:b/>
          <w:bCs/>
          <w:color w:val="000000"/>
          <w:sz w:val="28"/>
          <w:szCs w:val="28"/>
        </w:rPr>
        <w:t>1 года</w:t>
      </w:r>
      <w:r>
        <w:rPr>
          <w:rStyle w:val="c18"/>
          <w:rFonts w:ascii="Times New Roman" w:hAnsi="Times New Roman"/>
          <w:color w:val="000000"/>
          <w:sz w:val="28"/>
          <w:szCs w:val="28"/>
        </w:rPr>
        <w:t>, количество учебных часов по программе –</w:t>
      </w:r>
      <w:r>
        <w:rPr>
          <w:rFonts w:ascii="Times New Roman" w:hAnsi="Times New Roman" w:cs="Times New Roman"/>
          <w:bCs/>
          <w:color w:val="000000"/>
          <w:sz w:val="28"/>
          <w:szCs w:val="28"/>
        </w:rPr>
        <w:t>144 часа</w:t>
      </w:r>
      <w:r>
        <w:rPr>
          <w:rStyle w:val="c18"/>
          <w:rFonts w:ascii="Times New Roman" w:hAnsi="Times New Roman"/>
          <w:color w:val="000000"/>
          <w:sz w:val="28"/>
          <w:szCs w:val="28"/>
        </w:rPr>
        <w:t>:</w:t>
      </w:r>
    </w:p>
    <w:p w:rsidR="00E64C25" w:rsidRDefault="00E64C25" w:rsidP="00B83FA2">
      <w:pPr>
        <w:pStyle w:val="c2"/>
        <w:spacing w:line="276" w:lineRule="auto"/>
        <w:jc w:val="both"/>
        <w:rPr>
          <w:sz w:val="28"/>
          <w:szCs w:val="28"/>
        </w:rPr>
      </w:pPr>
      <w:r>
        <w:rPr>
          <w:sz w:val="28"/>
          <w:szCs w:val="28"/>
        </w:rPr>
        <w:t xml:space="preserve">     Программа охватывает круг первоначальных знаний и навыков, постройку простейших моделей, овладение работой инструментом, ознакомление с этапами постройки моделей. Состав группы может быть разновозрастной.</w:t>
      </w:r>
    </w:p>
    <w:p w:rsidR="00E64C25" w:rsidRDefault="00E64C25" w:rsidP="00B83FA2">
      <w:pPr>
        <w:pStyle w:val="c2"/>
        <w:spacing w:line="276" w:lineRule="auto"/>
        <w:jc w:val="both"/>
        <w:rPr>
          <w:color w:val="000000"/>
          <w:sz w:val="28"/>
          <w:szCs w:val="28"/>
        </w:rPr>
      </w:pPr>
      <w:r>
        <w:rPr>
          <w:sz w:val="28"/>
          <w:szCs w:val="28"/>
        </w:rPr>
        <w:t xml:space="preserve">   </w:t>
      </w:r>
      <w:r>
        <w:rPr>
          <w:b/>
          <w:bCs/>
          <w:color w:val="000000"/>
          <w:sz w:val="28"/>
          <w:szCs w:val="28"/>
        </w:rPr>
        <w:t xml:space="preserve">Форма обучения. </w:t>
      </w:r>
      <w:r>
        <w:rPr>
          <w:color w:val="000000"/>
          <w:sz w:val="28"/>
          <w:szCs w:val="28"/>
        </w:rPr>
        <w:t>Очная. Программа может быть использована как для ЦРТДиЮ, так и для сетевого взаимодействия. При необходимости могут применяться дистанционные формы обучения и технологии.</w:t>
      </w:r>
    </w:p>
    <w:p w:rsidR="00E64C25" w:rsidRDefault="00E64C25" w:rsidP="00B83FA2">
      <w:pPr>
        <w:shd w:val="clear" w:color="auto" w:fill="FFFFFF"/>
        <w:ind w:right="-144"/>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Режим занятий по программе: </w:t>
      </w:r>
      <w:r>
        <w:rPr>
          <w:rFonts w:ascii="Times New Roman" w:hAnsi="Times New Roman" w:cs="Times New Roman"/>
          <w:color w:val="000000"/>
          <w:sz w:val="28"/>
          <w:szCs w:val="28"/>
        </w:rPr>
        <w:t>занятия проводятся  2 раза в неделю.  Продолжительность одного занятия составляет 45 мин. Перерыв между учебными</w:t>
      </w:r>
      <w:r>
        <w:rPr>
          <w:rFonts w:ascii="Times New Roman" w:hAnsi="Times New Roman" w:cs="Times New Roman"/>
          <w:color w:val="000000"/>
        </w:rPr>
        <w:t xml:space="preserve"> </w:t>
      </w:r>
      <w:r>
        <w:rPr>
          <w:rFonts w:ascii="Times New Roman" w:hAnsi="Times New Roman" w:cs="Times New Roman"/>
          <w:color w:val="000000"/>
          <w:sz w:val="28"/>
          <w:szCs w:val="28"/>
        </w:rPr>
        <w:t>занятиями - 10 минут.</w:t>
      </w:r>
    </w:p>
    <w:p w:rsidR="00E64C25" w:rsidRDefault="00E64C25" w:rsidP="00B83FA2">
      <w:pPr>
        <w:shd w:val="clear" w:color="auto" w:fill="FFFFFF"/>
        <w:ind w:right="-144"/>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Форма проведения занятий – </w:t>
      </w:r>
      <w:r>
        <w:rPr>
          <w:rFonts w:ascii="Times New Roman" w:hAnsi="Times New Roman" w:cs="Times New Roman"/>
          <w:color w:val="000000"/>
          <w:sz w:val="28"/>
          <w:szCs w:val="28"/>
        </w:rPr>
        <w:t>групповая.</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При формировании разновозрастных групп и в сетевых условиях оправдывает себя работа по звеньям или подгруппам.</w:t>
      </w:r>
    </w:p>
    <w:p w:rsidR="00E64C25" w:rsidRDefault="00E64C25" w:rsidP="00B83FA2">
      <w:pPr>
        <w:shd w:val="clear" w:color="auto" w:fill="FFFFFF"/>
        <w:ind w:right="-144"/>
        <w:jc w:val="both"/>
        <w:rPr>
          <w:rFonts w:ascii="Times New Roman" w:hAnsi="Times New Roman" w:cs="Times New Roman"/>
          <w:color w:val="000000"/>
          <w:sz w:val="28"/>
          <w:szCs w:val="28"/>
        </w:rPr>
      </w:pPr>
    </w:p>
    <w:p w:rsidR="00E64C25" w:rsidRDefault="00E64C25" w:rsidP="00B83FA2">
      <w:pPr>
        <w:shd w:val="clear" w:color="auto" w:fill="FFFFFF"/>
        <w:ind w:right="-144"/>
        <w:jc w:val="both"/>
        <w:rPr>
          <w:rFonts w:ascii="Times New Roman" w:hAnsi="Times New Roman" w:cs="Times New Roman"/>
          <w:color w:val="000000"/>
          <w:sz w:val="28"/>
          <w:szCs w:val="28"/>
        </w:rPr>
      </w:pPr>
    </w:p>
    <w:p w:rsidR="00E64C25" w:rsidRDefault="00E64C25" w:rsidP="00B83FA2">
      <w:pPr>
        <w:pStyle w:val="12"/>
        <w:shd w:val="clear" w:color="auto" w:fill="FFFFFF"/>
        <w:ind w:right="-144"/>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Цель и задачи программы</w:t>
      </w:r>
    </w:p>
    <w:p w:rsidR="00E64C25" w:rsidRDefault="00E64C25" w:rsidP="00B83FA2">
      <w:pPr>
        <w:shd w:val="clear" w:color="auto" w:fill="FFFFFF"/>
        <w:ind w:right="-144"/>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Цель:</w:t>
      </w:r>
    </w:p>
    <w:p w:rsidR="00E64C25" w:rsidRDefault="00E64C25" w:rsidP="00B83FA2">
      <w:pPr>
        <w:pStyle w:val="c2"/>
        <w:jc w:val="both"/>
        <w:rPr>
          <w:sz w:val="28"/>
          <w:szCs w:val="28"/>
        </w:rPr>
      </w:pPr>
      <w:r>
        <w:rPr>
          <w:sz w:val="28"/>
          <w:szCs w:val="28"/>
        </w:rPr>
        <w:t>формирование начальных научно-технических знаний у детей младшего школьного возраста, посредством приобщения к начальному техническому моделированию.</w:t>
      </w:r>
    </w:p>
    <w:p w:rsidR="00E64C25" w:rsidRDefault="00E64C25" w:rsidP="00B83FA2">
      <w:pPr>
        <w:pStyle w:val="c2"/>
        <w:spacing w:line="276" w:lineRule="auto"/>
        <w:jc w:val="both"/>
        <w:rPr>
          <w:b/>
          <w:sz w:val="28"/>
          <w:szCs w:val="28"/>
        </w:rPr>
      </w:pPr>
      <w:r>
        <w:rPr>
          <w:b/>
          <w:sz w:val="28"/>
          <w:szCs w:val="28"/>
        </w:rPr>
        <w:t xml:space="preserve">      Задачи:</w:t>
      </w:r>
    </w:p>
    <w:p w:rsidR="00E64C25" w:rsidRDefault="00E64C25" w:rsidP="00B83FA2">
      <w:pPr>
        <w:pStyle w:val="c2"/>
        <w:spacing w:line="276" w:lineRule="auto"/>
        <w:jc w:val="both"/>
        <w:rPr>
          <w:i/>
          <w:sz w:val="28"/>
          <w:szCs w:val="28"/>
        </w:rPr>
      </w:pPr>
      <w:r>
        <w:rPr>
          <w:i/>
          <w:sz w:val="28"/>
          <w:szCs w:val="28"/>
        </w:rPr>
        <w:t xml:space="preserve">    Обучающие:</w:t>
      </w:r>
    </w:p>
    <w:p w:rsidR="00E64C25" w:rsidRDefault="00E64C25" w:rsidP="00B83FA2">
      <w:pPr>
        <w:pStyle w:val="c2"/>
        <w:spacing w:line="276" w:lineRule="auto"/>
        <w:jc w:val="both"/>
        <w:rPr>
          <w:sz w:val="28"/>
          <w:szCs w:val="28"/>
        </w:rPr>
      </w:pPr>
      <w:r>
        <w:rPr>
          <w:sz w:val="28"/>
          <w:szCs w:val="28"/>
        </w:rPr>
        <w:t xml:space="preserve"> - обучать приемам и технологии изготовления простейших моделей технических объектов;</w:t>
      </w:r>
    </w:p>
    <w:p w:rsidR="00E64C25" w:rsidRDefault="00E64C25" w:rsidP="00B83FA2">
      <w:pPr>
        <w:pStyle w:val="c2"/>
        <w:spacing w:line="276" w:lineRule="auto"/>
        <w:jc w:val="both"/>
        <w:rPr>
          <w:sz w:val="28"/>
          <w:szCs w:val="28"/>
        </w:rPr>
      </w:pPr>
      <w:r>
        <w:rPr>
          <w:sz w:val="28"/>
          <w:szCs w:val="28"/>
        </w:rPr>
        <w:t>- обучать детей использованию в речи правильной технической терминологии, технических понятий и сведений;</w:t>
      </w:r>
    </w:p>
    <w:p w:rsidR="00E64C25" w:rsidRDefault="00E64C25" w:rsidP="00B83FA2">
      <w:pPr>
        <w:pStyle w:val="c2"/>
        <w:spacing w:line="276" w:lineRule="auto"/>
        <w:jc w:val="both"/>
        <w:rPr>
          <w:sz w:val="28"/>
          <w:szCs w:val="28"/>
        </w:rPr>
      </w:pPr>
      <w:r>
        <w:rPr>
          <w:sz w:val="28"/>
          <w:szCs w:val="28"/>
        </w:rPr>
        <w:t>- обучать навыкам безопасной работы с инструментами и приспособлениями при обработке различных материалов;</w:t>
      </w:r>
    </w:p>
    <w:p w:rsidR="00E64C25" w:rsidRDefault="00E64C25" w:rsidP="00B83FA2">
      <w:pPr>
        <w:pStyle w:val="c2"/>
        <w:spacing w:line="276" w:lineRule="auto"/>
        <w:jc w:val="both"/>
        <w:rPr>
          <w:sz w:val="28"/>
          <w:szCs w:val="28"/>
        </w:rPr>
      </w:pPr>
      <w:r>
        <w:rPr>
          <w:sz w:val="28"/>
          <w:szCs w:val="28"/>
        </w:rPr>
        <w:t>- формировать интерес к техническим видам творчества;</w:t>
      </w:r>
    </w:p>
    <w:p w:rsidR="00E64C25" w:rsidRDefault="00E64C25" w:rsidP="00B83FA2">
      <w:pPr>
        <w:pStyle w:val="c2"/>
        <w:spacing w:line="276" w:lineRule="auto"/>
        <w:jc w:val="both"/>
        <w:rPr>
          <w:sz w:val="28"/>
          <w:szCs w:val="28"/>
        </w:rPr>
      </w:pPr>
      <w:r>
        <w:rPr>
          <w:sz w:val="28"/>
          <w:szCs w:val="28"/>
        </w:rPr>
        <w:t>- формировать графическую культуру на начальном уровне: умение читать простейшие чертежи, изготавливать по ним модели, навыки работы с чертежно-измерительным и ручным инструментом при использовании различных материалов;</w:t>
      </w:r>
    </w:p>
    <w:p w:rsidR="00E64C25" w:rsidRDefault="00E64C25" w:rsidP="00B83FA2">
      <w:pPr>
        <w:pStyle w:val="c2"/>
        <w:spacing w:line="276" w:lineRule="auto"/>
        <w:jc w:val="both"/>
        <w:rPr>
          <w:sz w:val="28"/>
          <w:szCs w:val="28"/>
        </w:rPr>
      </w:pPr>
      <w:r>
        <w:rPr>
          <w:sz w:val="28"/>
          <w:szCs w:val="28"/>
        </w:rPr>
        <w:t>- формировать умение планировать свою работу.</w:t>
      </w:r>
    </w:p>
    <w:p w:rsidR="00E64C25" w:rsidRDefault="00E64C25" w:rsidP="00B83FA2">
      <w:pPr>
        <w:pStyle w:val="c2"/>
        <w:spacing w:line="276" w:lineRule="auto"/>
        <w:jc w:val="both"/>
        <w:rPr>
          <w:i/>
          <w:sz w:val="28"/>
          <w:szCs w:val="28"/>
        </w:rPr>
      </w:pPr>
      <w:r>
        <w:rPr>
          <w:i/>
          <w:sz w:val="28"/>
          <w:szCs w:val="28"/>
        </w:rPr>
        <w:t xml:space="preserve">     Развивающие:</w:t>
      </w:r>
    </w:p>
    <w:p w:rsidR="00E64C25" w:rsidRDefault="00E64C25" w:rsidP="00B83FA2">
      <w:pPr>
        <w:pStyle w:val="c2"/>
        <w:spacing w:line="276" w:lineRule="auto"/>
        <w:jc w:val="both"/>
        <w:rPr>
          <w:sz w:val="28"/>
          <w:szCs w:val="28"/>
        </w:rPr>
      </w:pPr>
      <w:r>
        <w:rPr>
          <w:sz w:val="28"/>
          <w:szCs w:val="28"/>
        </w:rPr>
        <w:t>- развивать логическое и техническое мышление обучающихся;</w:t>
      </w:r>
    </w:p>
    <w:p w:rsidR="00E64C25" w:rsidRDefault="00E64C25" w:rsidP="00B83FA2">
      <w:pPr>
        <w:pStyle w:val="c2"/>
        <w:spacing w:line="276" w:lineRule="auto"/>
        <w:jc w:val="both"/>
        <w:rPr>
          <w:sz w:val="28"/>
          <w:szCs w:val="28"/>
        </w:rPr>
      </w:pPr>
      <w:r>
        <w:rPr>
          <w:sz w:val="28"/>
          <w:szCs w:val="28"/>
        </w:rPr>
        <w:t>- развивать коммуникативные навыки, умение работать в команде;</w:t>
      </w:r>
    </w:p>
    <w:p w:rsidR="00E64C25" w:rsidRDefault="00E64C25" w:rsidP="00B83FA2">
      <w:pPr>
        <w:pStyle w:val="c2"/>
        <w:spacing w:line="276" w:lineRule="auto"/>
        <w:jc w:val="both"/>
        <w:rPr>
          <w:sz w:val="28"/>
          <w:szCs w:val="28"/>
        </w:rPr>
      </w:pPr>
      <w:r>
        <w:rPr>
          <w:sz w:val="28"/>
          <w:szCs w:val="28"/>
        </w:rPr>
        <w:t>- развивать мотивацию к творческому поиску;</w:t>
      </w:r>
    </w:p>
    <w:p w:rsidR="00E64C25" w:rsidRDefault="00E64C25" w:rsidP="00B83FA2">
      <w:pPr>
        <w:pStyle w:val="c2"/>
        <w:spacing w:line="276" w:lineRule="auto"/>
        <w:jc w:val="both"/>
        <w:rPr>
          <w:sz w:val="28"/>
          <w:szCs w:val="28"/>
        </w:rPr>
      </w:pPr>
      <w:r>
        <w:rPr>
          <w:sz w:val="28"/>
          <w:szCs w:val="28"/>
        </w:rPr>
        <w:t>- развивать у детей элементы технического мышления и изобретательности;</w:t>
      </w:r>
    </w:p>
    <w:p w:rsidR="00E64C25" w:rsidRDefault="00E64C25" w:rsidP="00B83FA2">
      <w:pPr>
        <w:pStyle w:val="c2"/>
        <w:spacing w:line="276" w:lineRule="auto"/>
        <w:jc w:val="both"/>
        <w:rPr>
          <w:sz w:val="28"/>
          <w:szCs w:val="28"/>
        </w:rPr>
      </w:pPr>
      <w:r>
        <w:rPr>
          <w:sz w:val="28"/>
          <w:szCs w:val="28"/>
        </w:rPr>
        <w:t>- развивать мелкую моторику. Координации «глаз-рука».</w:t>
      </w:r>
    </w:p>
    <w:p w:rsidR="00E64C25" w:rsidRDefault="00E64C25" w:rsidP="00B83FA2">
      <w:pPr>
        <w:pStyle w:val="c2"/>
        <w:spacing w:line="276" w:lineRule="auto"/>
        <w:jc w:val="both"/>
        <w:rPr>
          <w:i/>
          <w:sz w:val="28"/>
          <w:szCs w:val="28"/>
        </w:rPr>
      </w:pPr>
      <w:r>
        <w:rPr>
          <w:i/>
          <w:sz w:val="28"/>
          <w:szCs w:val="28"/>
        </w:rPr>
        <w:t xml:space="preserve">     Воспитательные:</w:t>
      </w:r>
    </w:p>
    <w:p w:rsidR="00E64C25" w:rsidRDefault="00E64C25" w:rsidP="00B83FA2">
      <w:pPr>
        <w:pStyle w:val="c2"/>
        <w:spacing w:line="276" w:lineRule="auto"/>
        <w:jc w:val="both"/>
        <w:rPr>
          <w:sz w:val="28"/>
          <w:szCs w:val="28"/>
        </w:rPr>
      </w:pPr>
      <w:r>
        <w:rPr>
          <w:sz w:val="28"/>
          <w:szCs w:val="28"/>
        </w:rPr>
        <w:t>- воспитывать гражданские качества личности, патриотизм;</w:t>
      </w:r>
    </w:p>
    <w:p w:rsidR="00E64C25" w:rsidRDefault="00E64C25" w:rsidP="00B83FA2">
      <w:pPr>
        <w:pStyle w:val="c2"/>
        <w:spacing w:line="276" w:lineRule="auto"/>
        <w:jc w:val="both"/>
        <w:rPr>
          <w:sz w:val="28"/>
          <w:szCs w:val="28"/>
        </w:rPr>
      </w:pPr>
      <w:r>
        <w:rPr>
          <w:sz w:val="28"/>
          <w:szCs w:val="28"/>
        </w:rPr>
        <w:t>- воспитывать доброжелательное отношение к окружающим;</w:t>
      </w:r>
    </w:p>
    <w:p w:rsidR="00E64C25" w:rsidRDefault="00E64C25" w:rsidP="00B83FA2">
      <w:pPr>
        <w:pStyle w:val="c2"/>
        <w:spacing w:line="276" w:lineRule="auto"/>
        <w:jc w:val="both"/>
        <w:rPr>
          <w:sz w:val="28"/>
          <w:szCs w:val="28"/>
        </w:rPr>
      </w:pPr>
      <w:r>
        <w:rPr>
          <w:sz w:val="28"/>
          <w:szCs w:val="28"/>
        </w:rPr>
        <w:t>- формировать потребность в самоорганизации: аккуратность, трудолюбие,    основы самоконтроля, самостоятельность, умение доводить начатое дело до конца;</w:t>
      </w:r>
    </w:p>
    <w:p w:rsidR="00E64C25" w:rsidRDefault="00E64C25" w:rsidP="00B83FA2">
      <w:pPr>
        <w:pStyle w:val="c2"/>
        <w:spacing w:line="276" w:lineRule="auto"/>
        <w:jc w:val="both"/>
        <w:rPr>
          <w:sz w:val="28"/>
          <w:szCs w:val="28"/>
        </w:rPr>
      </w:pPr>
      <w:r>
        <w:rPr>
          <w:sz w:val="28"/>
          <w:szCs w:val="28"/>
        </w:rPr>
        <w:t>- воспитывать творческую активность;</w:t>
      </w:r>
    </w:p>
    <w:p w:rsidR="00E64C25" w:rsidRDefault="00E64C25" w:rsidP="00B83FA2">
      <w:pPr>
        <w:pStyle w:val="c2"/>
        <w:spacing w:line="276" w:lineRule="auto"/>
        <w:jc w:val="both"/>
        <w:rPr>
          <w:sz w:val="28"/>
          <w:szCs w:val="28"/>
        </w:rPr>
      </w:pPr>
      <w:r>
        <w:rPr>
          <w:sz w:val="28"/>
          <w:szCs w:val="28"/>
        </w:rPr>
        <w:t>-воспитывать дисциплинированность, ответственность, самоорганизацию;</w:t>
      </w:r>
    </w:p>
    <w:p w:rsidR="00E64C25" w:rsidRDefault="00E64C25" w:rsidP="00B83FA2">
      <w:pPr>
        <w:pStyle w:val="c2"/>
        <w:spacing w:line="276" w:lineRule="auto"/>
        <w:jc w:val="both"/>
        <w:rPr>
          <w:sz w:val="28"/>
          <w:szCs w:val="28"/>
        </w:rPr>
      </w:pPr>
      <w:r>
        <w:rPr>
          <w:sz w:val="28"/>
          <w:szCs w:val="28"/>
        </w:rPr>
        <w:t>- воспитывать коммуникативность, умение работать в команде.</w:t>
      </w:r>
    </w:p>
    <w:p w:rsidR="00E64C25" w:rsidRDefault="00E64C25" w:rsidP="00B83FA2">
      <w:pPr>
        <w:pStyle w:val="c2"/>
        <w:spacing w:line="276" w:lineRule="auto"/>
        <w:jc w:val="both"/>
        <w:rPr>
          <w:sz w:val="28"/>
          <w:szCs w:val="28"/>
        </w:rPr>
      </w:pPr>
      <w:r>
        <w:rPr>
          <w:sz w:val="28"/>
          <w:szCs w:val="28"/>
        </w:rPr>
        <w:t>- воспитывать у детей чувство патриотизма, гражданственности, гордости за достижения отечественной науки и техники.</w:t>
      </w:r>
    </w:p>
    <w:p w:rsidR="00E64C25" w:rsidRDefault="00E64C25" w:rsidP="00B83FA2">
      <w:pPr>
        <w:rPr>
          <w:rFonts w:ascii="Times New Roman" w:hAnsi="Times New Roman" w:cs="Times New Roman"/>
          <w:sz w:val="28"/>
          <w:szCs w:val="28"/>
        </w:rPr>
      </w:pPr>
    </w:p>
    <w:p w:rsidR="00E64C25" w:rsidRDefault="00E64C25" w:rsidP="00B83FA2">
      <w:pPr>
        <w:rPr>
          <w:rFonts w:ascii="Times New Roman" w:hAnsi="Times New Roman" w:cs="Times New Roman"/>
          <w:sz w:val="28"/>
          <w:szCs w:val="28"/>
        </w:rPr>
      </w:pPr>
    </w:p>
    <w:p w:rsidR="00E64C25" w:rsidRDefault="00E64C25" w:rsidP="00B83FA2">
      <w:pPr>
        <w:pStyle w:val="12"/>
        <w:ind w:left="1080"/>
        <w:rPr>
          <w:rFonts w:ascii="Times New Roman" w:hAnsi="Times New Roman" w:cs="Times New Roman"/>
          <w:b/>
          <w:sz w:val="28"/>
          <w:szCs w:val="28"/>
        </w:rPr>
      </w:pPr>
      <w:r>
        <w:rPr>
          <w:rFonts w:ascii="Times New Roman" w:hAnsi="Times New Roman" w:cs="Times New Roman"/>
          <w:b/>
          <w:sz w:val="28"/>
          <w:szCs w:val="28"/>
        </w:rPr>
        <w:t xml:space="preserve">                         Содержание программы</w:t>
      </w:r>
    </w:p>
    <w:p w:rsidR="00E64C25" w:rsidRPr="00E55A84" w:rsidRDefault="00E64C25" w:rsidP="00B83FA2">
      <w:pPr>
        <w:jc w:val="center"/>
        <w:rPr>
          <w:rFonts w:ascii="Times New Roman" w:hAnsi="Times New Roman" w:cs="Times New Roman"/>
          <w:b/>
          <w:sz w:val="28"/>
          <w:szCs w:val="28"/>
        </w:rPr>
      </w:pPr>
      <w:r>
        <w:rPr>
          <w:rFonts w:ascii="Times New Roman" w:hAnsi="Times New Roman" w:cs="Times New Roman"/>
          <w:b/>
          <w:sz w:val="28"/>
          <w:szCs w:val="28"/>
        </w:rPr>
        <w:t>Учебный план</w:t>
      </w:r>
    </w:p>
    <w:tbl>
      <w:tblPr>
        <w:tblW w:w="0" w:type="auto"/>
        <w:tblInd w:w="-20" w:type="dxa"/>
        <w:tblLayout w:type="fixed"/>
        <w:tblLook w:val="0000"/>
      </w:tblPr>
      <w:tblGrid>
        <w:gridCol w:w="670"/>
        <w:gridCol w:w="3915"/>
        <w:gridCol w:w="849"/>
        <w:gridCol w:w="881"/>
        <w:gridCol w:w="812"/>
        <w:gridCol w:w="2482"/>
      </w:tblGrid>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w:t>
            </w:r>
          </w:p>
          <w:p w:rsidR="00E64C25" w:rsidRDefault="00E64C25" w:rsidP="00F157B1">
            <w:pPr>
              <w:pStyle w:val="12"/>
              <w:spacing w:line="100" w:lineRule="atLeast"/>
              <w:ind w:left="0"/>
              <w:jc w:val="center"/>
              <w:rPr>
                <w:rFonts w:ascii="Times New Roman" w:hAnsi="Times New Roman" w:cs="Times New Roman"/>
                <w:i/>
                <w:sz w:val="24"/>
              </w:rPr>
            </w:pPr>
            <w:r>
              <w:rPr>
                <w:rFonts w:ascii="Times New Roman" w:hAnsi="Times New Roman" w:cs="Times New Roman"/>
                <w:i/>
                <w:sz w:val="24"/>
              </w:rPr>
              <w:t>п/п</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Название раздела, темы</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Всего часов</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Теор.</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Прак</w:t>
            </w:r>
          </w:p>
          <w:p w:rsidR="00E64C25" w:rsidRDefault="00E64C25" w:rsidP="00F157B1">
            <w:pPr>
              <w:pStyle w:val="12"/>
              <w:spacing w:line="100" w:lineRule="atLeast"/>
              <w:ind w:left="0"/>
              <w:jc w:val="center"/>
              <w:rPr>
                <w:rFonts w:ascii="Times New Roman" w:hAnsi="Times New Roman" w:cs="Times New Roman"/>
                <w:i/>
                <w:sz w:val="24"/>
              </w:rPr>
            </w:pPr>
            <w:r>
              <w:rPr>
                <w:rFonts w:ascii="Times New Roman" w:hAnsi="Times New Roman" w:cs="Times New Roman"/>
                <w:i/>
                <w:sz w:val="24"/>
              </w:rPr>
              <w:t>тика</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i/>
                <w:sz w:val="24"/>
              </w:rPr>
            </w:pPr>
            <w:r>
              <w:rPr>
                <w:rFonts w:ascii="Times New Roman" w:hAnsi="Times New Roman" w:cs="Times New Roman"/>
                <w:i/>
                <w:sz w:val="24"/>
              </w:rPr>
              <w:t>Форма контроля</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Введение в программу.</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Беседа, опрос.</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Материалы и инструменты.</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Беседа, наблюдение.</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3</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Оригами</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3</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Наблюдение, загадки.</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Конструирование из плоских деталей</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p>
          <w:p w:rsidR="00E64C25" w:rsidRDefault="00E64C25" w:rsidP="00F157B1">
            <w:pPr>
              <w:pStyle w:val="12"/>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p>
          <w:p w:rsidR="00E64C25" w:rsidRDefault="00E64C25" w:rsidP="00F157B1">
            <w:pPr>
              <w:pStyle w:val="12"/>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6</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p>
          <w:p w:rsidR="00E64C25" w:rsidRDefault="00E64C25" w:rsidP="00F157B1">
            <w:pPr>
              <w:pStyle w:val="12"/>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28</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Наблюдение, беседа, анализ.</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5</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Объемное моделирование</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Наблюдение, опрос.</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6</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Папье-маше</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30</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Самостоятельная работа, анализ.</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7</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Движущиеся игрушки</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20</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Беседа, опрос, наблюдение.</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8</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Вариативный блок</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4</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Анализ.</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9</w:t>
            </w: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Итоговое занятие</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Мини выставка, анализ.</w:t>
            </w:r>
          </w:p>
        </w:tc>
      </w:tr>
      <w:tr w:rsidR="00E64C25" w:rsidTr="00F157B1">
        <w:tc>
          <w:tcPr>
            <w:tcW w:w="670"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p>
        </w:tc>
        <w:tc>
          <w:tcPr>
            <w:tcW w:w="3915"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r>
              <w:rPr>
                <w:rFonts w:ascii="Times New Roman" w:hAnsi="Times New Roman" w:cs="Times New Roman"/>
                <w:sz w:val="28"/>
                <w:szCs w:val="28"/>
              </w:rPr>
              <w:t>Итого:</w:t>
            </w:r>
          </w:p>
        </w:tc>
        <w:tc>
          <w:tcPr>
            <w:tcW w:w="849"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136</w:t>
            </w:r>
          </w:p>
        </w:tc>
        <w:tc>
          <w:tcPr>
            <w:tcW w:w="881"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24</w:t>
            </w:r>
          </w:p>
        </w:tc>
        <w:tc>
          <w:tcPr>
            <w:tcW w:w="812" w:type="dxa"/>
            <w:tcBorders>
              <w:top w:val="single" w:sz="4" w:space="0" w:color="000000"/>
              <w:left w:val="single" w:sz="4" w:space="0" w:color="000000"/>
              <w:bottom w:val="single" w:sz="4" w:space="0" w:color="000000"/>
            </w:tcBorders>
          </w:tcPr>
          <w:p w:rsidR="00E64C25" w:rsidRDefault="00E64C25" w:rsidP="00F157B1">
            <w:pPr>
              <w:pStyle w:val="12"/>
              <w:snapToGrid w:val="0"/>
              <w:spacing w:line="100" w:lineRule="atLeast"/>
              <w:ind w:left="0"/>
              <w:jc w:val="center"/>
              <w:rPr>
                <w:rFonts w:ascii="Times New Roman" w:hAnsi="Times New Roman" w:cs="Times New Roman"/>
                <w:sz w:val="28"/>
                <w:szCs w:val="28"/>
              </w:rPr>
            </w:pPr>
            <w:r>
              <w:rPr>
                <w:rFonts w:ascii="Times New Roman" w:hAnsi="Times New Roman" w:cs="Times New Roman"/>
                <w:sz w:val="28"/>
                <w:szCs w:val="28"/>
              </w:rPr>
              <w:t>112</w:t>
            </w:r>
          </w:p>
        </w:tc>
        <w:tc>
          <w:tcPr>
            <w:tcW w:w="2482"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12"/>
              <w:snapToGrid w:val="0"/>
              <w:spacing w:line="100" w:lineRule="atLeast"/>
              <w:ind w:left="0"/>
              <w:jc w:val="both"/>
              <w:rPr>
                <w:rFonts w:ascii="Times New Roman" w:hAnsi="Times New Roman" w:cs="Times New Roman"/>
                <w:sz w:val="28"/>
                <w:szCs w:val="28"/>
              </w:rPr>
            </w:pPr>
          </w:p>
        </w:tc>
      </w:tr>
    </w:tbl>
    <w:p w:rsidR="00E64C25" w:rsidRDefault="00E64C25" w:rsidP="00B83FA2">
      <w:pPr>
        <w:pStyle w:val="c2"/>
        <w:spacing w:after="0"/>
        <w:jc w:val="center"/>
        <w:rPr>
          <w:b/>
          <w:sz w:val="28"/>
          <w:szCs w:val="28"/>
        </w:rPr>
      </w:pPr>
    </w:p>
    <w:p w:rsidR="00E64C25" w:rsidRDefault="00E64C25" w:rsidP="00B83FA2">
      <w:pPr>
        <w:pStyle w:val="c2"/>
        <w:spacing w:after="0"/>
        <w:jc w:val="center"/>
        <w:rPr>
          <w:b/>
          <w:sz w:val="28"/>
          <w:szCs w:val="28"/>
        </w:rPr>
      </w:pPr>
    </w:p>
    <w:p w:rsidR="00E64C25" w:rsidRDefault="00E64C25" w:rsidP="00B83FA2">
      <w:pPr>
        <w:pStyle w:val="c2"/>
        <w:spacing w:after="0"/>
        <w:jc w:val="center"/>
        <w:rPr>
          <w:b/>
          <w:sz w:val="28"/>
          <w:szCs w:val="28"/>
        </w:rPr>
      </w:pPr>
    </w:p>
    <w:p w:rsidR="00E64C25" w:rsidRDefault="00E64C25" w:rsidP="00B83FA2">
      <w:pPr>
        <w:pStyle w:val="c2"/>
        <w:spacing w:after="0"/>
        <w:jc w:val="center"/>
        <w:rPr>
          <w:b/>
          <w:sz w:val="28"/>
          <w:szCs w:val="28"/>
        </w:rPr>
      </w:pPr>
      <w:r>
        <w:rPr>
          <w:b/>
          <w:sz w:val="28"/>
          <w:szCs w:val="28"/>
        </w:rPr>
        <w:t>Содержание учебного плана</w:t>
      </w:r>
    </w:p>
    <w:p w:rsidR="00E64C25" w:rsidRDefault="00E64C25" w:rsidP="00B83FA2">
      <w:pPr>
        <w:pStyle w:val="c2"/>
        <w:spacing w:after="0"/>
        <w:jc w:val="center"/>
        <w:rPr>
          <w:b/>
          <w:sz w:val="28"/>
          <w:szCs w:val="28"/>
        </w:rPr>
      </w:pPr>
    </w:p>
    <w:p w:rsidR="00E64C25" w:rsidRDefault="00E64C25" w:rsidP="00B83FA2">
      <w:pPr>
        <w:pStyle w:val="c2"/>
        <w:numPr>
          <w:ilvl w:val="0"/>
          <w:numId w:val="3"/>
        </w:numPr>
        <w:spacing w:line="276" w:lineRule="auto"/>
        <w:jc w:val="both"/>
        <w:rPr>
          <w:b/>
          <w:sz w:val="28"/>
          <w:szCs w:val="28"/>
          <w:u w:val="single"/>
        </w:rPr>
      </w:pPr>
      <w:r>
        <w:rPr>
          <w:b/>
          <w:sz w:val="28"/>
          <w:szCs w:val="28"/>
          <w:u w:val="single"/>
        </w:rPr>
        <w:t>Введение в программу (2 часа)</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правила внутреннего распорядка, правила поведения, правила Т.Б., значение техники в жизни людей, что такое техническое моделирование, показ образцов готовых изделий.</w:t>
      </w:r>
    </w:p>
    <w:p w:rsidR="00E64C25" w:rsidRDefault="00E64C25" w:rsidP="00B83FA2">
      <w:pPr>
        <w:pStyle w:val="c2"/>
        <w:spacing w:line="276" w:lineRule="auto"/>
        <w:jc w:val="both"/>
        <w:rPr>
          <w:sz w:val="28"/>
          <w:szCs w:val="28"/>
        </w:rPr>
      </w:pPr>
      <w:r>
        <w:rPr>
          <w:b/>
          <w:sz w:val="28"/>
          <w:szCs w:val="28"/>
        </w:rPr>
        <w:t xml:space="preserve">Практика: </w:t>
      </w:r>
      <w:r>
        <w:rPr>
          <w:sz w:val="28"/>
          <w:szCs w:val="28"/>
        </w:rPr>
        <w:t>анкетирование, выполнение диагностических заданий.</w:t>
      </w:r>
    </w:p>
    <w:p w:rsidR="00E64C25" w:rsidRDefault="00E64C25" w:rsidP="00B83FA2">
      <w:pPr>
        <w:pStyle w:val="c2"/>
        <w:spacing w:line="276" w:lineRule="auto"/>
        <w:jc w:val="both"/>
        <w:rPr>
          <w:b/>
          <w:sz w:val="28"/>
          <w:szCs w:val="28"/>
          <w:u w:val="single"/>
        </w:rPr>
      </w:pPr>
      <w:r>
        <w:rPr>
          <w:b/>
          <w:sz w:val="28"/>
          <w:szCs w:val="28"/>
          <w:u w:val="single"/>
        </w:rPr>
        <w:t>2. Материалы и инструменты (4 часа)</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материалы и инструменты, применяемые в работе: бумага, картон, деревянные рейки, клей, краски; общие сведения о производстве бумаги и картона, их сорта, свойства и применение, основные свойства бумаги (наличие волокон, упругость, цвет, толщина, способность впитывать влагу, окрашиваться); картон (толщина, цвет, плотность и Порядок расположения инструментов и приспособлений т.д.); подготовка рабочего места к работе, приемы работы инструментами; правила личной гигиены. Т.Б. с колющими и режущими инструментами; уборка рабочего места.</w:t>
      </w:r>
    </w:p>
    <w:p w:rsidR="00E64C25" w:rsidRDefault="00E64C25" w:rsidP="00B83FA2">
      <w:pPr>
        <w:pStyle w:val="c2"/>
        <w:spacing w:line="276" w:lineRule="auto"/>
        <w:jc w:val="both"/>
        <w:rPr>
          <w:sz w:val="28"/>
          <w:szCs w:val="28"/>
        </w:rPr>
      </w:pPr>
      <w:r>
        <w:rPr>
          <w:b/>
          <w:sz w:val="28"/>
          <w:szCs w:val="28"/>
        </w:rPr>
        <w:t xml:space="preserve">Практика: </w:t>
      </w:r>
      <w:r>
        <w:rPr>
          <w:sz w:val="28"/>
          <w:szCs w:val="28"/>
        </w:rPr>
        <w:t>разгадывание кроссворда, эксперимент с бумагой и картоном, работа над изготовлением стаканчика, игра «попадай-ка». Работа над изготовлением стрелы, игры «Чья стрела быстрее», «Чья стрела точнее». Работа над изготовлением жука на листочке. Оформление работ аппликацией.</w:t>
      </w:r>
    </w:p>
    <w:p w:rsidR="00E64C25" w:rsidRDefault="00E64C25" w:rsidP="00B83FA2">
      <w:pPr>
        <w:pStyle w:val="c2"/>
        <w:spacing w:line="276" w:lineRule="auto"/>
        <w:jc w:val="both"/>
        <w:rPr>
          <w:b/>
          <w:sz w:val="28"/>
          <w:szCs w:val="28"/>
          <w:u w:val="single"/>
        </w:rPr>
      </w:pPr>
      <w:r>
        <w:rPr>
          <w:b/>
          <w:sz w:val="28"/>
          <w:szCs w:val="28"/>
          <w:u w:val="single"/>
        </w:rPr>
        <w:t>3.Оригами (14 часов)</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история ремесла, знакомство с понятием - «международная азбука оригами», символические обозначения. Понятие: «Базовые формы оригами»</w:t>
      </w:r>
    </w:p>
    <w:p w:rsidR="00E64C25" w:rsidRDefault="00E64C25" w:rsidP="00B83FA2">
      <w:pPr>
        <w:pStyle w:val="c2"/>
        <w:spacing w:line="276" w:lineRule="auto"/>
        <w:jc w:val="both"/>
        <w:rPr>
          <w:sz w:val="28"/>
          <w:szCs w:val="28"/>
        </w:rPr>
      </w:pPr>
      <w:r>
        <w:rPr>
          <w:b/>
          <w:sz w:val="28"/>
          <w:szCs w:val="28"/>
        </w:rPr>
        <w:t>Практика:</w:t>
      </w:r>
      <w:r>
        <w:rPr>
          <w:sz w:val="28"/>
          <w:szCs w:val="28"/>
        </w:rPr>
        <w:t xml:space="preserve"> подготовка рабочего места к работе, работа над различными способами складывания из бумаги, простейшие упражнения, складывание по схеме коробочки и кузнечика, игра: «Веселая семейка», складывание ветряной мельницы, складывание стаканчика, эксперимент со стаканчиком, игра: «Попадай-ка», складывание парусника, игра: «Гонки»; складывание классической фигурки гоночной машины феррари, соревнования; истребитель, самолет, аэрошоу; складывание модели истребителя и самолета; эксперимент с различно конфигурацией крыльев; игра: «Валерий Чкалов»; складывание юлы, игра на ловкость, оформление работ аппликацией.</w:t>
      </w:r>
    </w:p>
    <w:p w:rsidR="00E64C25" w:rsidRDefault="00E64C25" w:rsidP="00B83FA2">
      <w:pPr>
        <w:pStyle w:val="c2"/>
        <w:spacing w:line="276" w:lineRule="auto"/>
        <w:jc w:val="both"/>
        <w:rPr>
          <w:b/>
          <w:sz w:val="28"/>
          <w:szCs w:val="28"/>
          <w:u w:val="single"/>
        </w:rPr>
      </w:pPr>
      <w:r>
        <w:rPr>
          <w:b/>
          <w:sz w:val="28"/>
          <w:szCs w:val="28"/>
          <w:u w:val="single"/>
        </w:rPr>
        <w:t>4.Конструирование из плоских деталей (34 часа)</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презентация работ, Т.Б. во время работы с колющими и режущими инструментами;  необходимые материалы и инструменты; понятие о контуре и силуэте объекта, трафарет, шаблон, развертка.</w:t>
      </w:r>
    </w:p>
    <w:p w:rsidR="00E64C25" w:rsidRDefault="00E64C25" w:rsidP="00B83FA2">
      <w:pPr>
        <w:pStyle w:val="c2"/>
        <w:spacing w:line="276" w:lineRule="auto"/>
        <w:jc w:val="both"/>
        <w:rPr>
          <w:sz w:val="28"/>
          <w:szCs w:val="28"/>
        </w:rPr>
      </w:pPr>
      <w:r>
        <w:rPr>
          <w:b/>
          <w:sz w:val="28"/>
          <w:szCs w:val="28"/>
        </w:rPr>
        <w:t>Практика:</w:t>
      </w:r>
      <w:r>
        <w:rPr>
          <w:sz w:val="28"/>
          <w:szCs w:val="28"/>
        </w:rPr>
        <w:t xml:space="preserve">  игровые упражнения – «Дорисуй», «дострой», сборка разрезных картинок, разделение целого объекта на части (теплоход), плоскостная аппликация, сборка и соединение объекта из составных частей «в замок» (ракета, ретро-машина «Репликар», клеевое соединение (лодка с парусом), динамические игрушки с подвижными частями «дергунчики» (клоун, сова, заяц),</w:t>
      </w:r>
    </w:p>
    <w:p w:rsidR="00E64C25" w:rsidRDefault="00E64C25" w:rsidP="00B83FA2">
      <w:pPr>
        <w:pStyle w:val="c2"/>
        <w:spacing w:line="276" w:lineRule="auto"/>
        <w:jc w:val="both"/>
        <w:rPr>
          <w:sz w:val="28"/>
          <w:szCs w:val="28"/>
        </w:rPr>
      </w:pPr>
      <w:r>
        <w:rPr>
          <w:sz w:val="28"/>
          <w:szCs w:val="28"/>
        </w:rPr>
        <w:t>динамические игрушки с использованием рычажного механизма (молотобойцы, акробат).</w:t>
      </w:r>
    </w:p>
    <w:p w:rsidR="00E64C25" w:rsidRDefault="00E64C25" w:rsidP="00B83FA2">
      <w:pPr>
        <w:pStyle w:val="c2"/>
        <w:spacing w:line="276" w:lineRule="auto"/>
        <w:jc w:val="both"/>
        <w:rPr>
          <w:b/>
          <w:sz w:val="28"/>
          <w:szCs w:val="28"/>
          <w:u w:val="single"/>
        </w:rPr>
      </w:pPr>
      <w:r>
        <w:rPr>
          <w:b/>
          <w:sz w:val="28"/>
          <w:szCs w:val="28"/>
          <w:u w:val="single"/>
        </w:rPr>
        <w:t>5. Объемное моделирование (16 часов)</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понятия: геометрическое тело (куб, шар, цилиндр, параллелепипед, конус)</w:t>
      </w:r>
      <w:r>
        <w:rPr>
          <w:b/>
          <w:sz w:val="28"/>
          <w:szCs w:val="28"/>
        </w:rPr>
        <w:t xml:space="preserve">, </w:t>
      </w:r>
      <w:r>
        <w:rPr>
          <w:sz w:val="28"/>
          <w:szCs w:val="28"/>
        </w:rPr>
        <w:t>геометрические тела как объемная основа предметов и технических объектов.</w:t>
      </w:r>
    </w:p>
    <w:p w:rsidR="00E64C25" w:rsidRDefault="00E64C25" w:rsidP="00B83FA2">
      <w:pPr>
        <w:pStyle w:val="c2"/>
        <w:spacing w:line="276" w:lineRule="auto"/>
        <w:jc w:val="both"/>
        <w:rPr>
          <w:sz w:val="28"/>
          <w:szCs w:val="28"/>
        </w:rPr>
      </w:pPr>
      <w:r>
        <w:rPr>
          <w:b/>
          <w:sz w:val="28"/>
          <w:szCs w:val="28"/>
        </w:rPr>
        <w:t xml:space="preserve">Практика: </w:t>
      </w:r>
      <w:r>
        <w:rPr>
          <w:sz w:val="28"/>
          <w:szCs w:val="28"/>
        </w:rPr>
        <w:t>изготовление</w:t>
      </w:r>
      <w:r>
        <w:rPr>
          <w:b/>
          <w:sz w:val="28"/>
          <w:szCs w:val="28"/>
        </w:rPr>
        <w:t xml:space="preserve"> </w:t>
      </w:r>
      <w:r>
        <w:rPr>
          <w:sz w:val="28"/>
          <w:szCs w:val="28"/>
        </w:rPr>
        <w:t>объектов из готовых форм – спичечных коробков, катушек, коробочек, емкостей (легковой автомобиль, грузовой автомобиль, робот, самолет); изготовление объемных форм из готовых разверток (куб, пирамида, цилиндр, параллелепипед).</w:t>
      </w:r>
    </w:p>
    <w:p w:rsidR="00E64C25" w:rsidRDefault="00E64C25" w:rsidP="00B83FA2">
      <w:pPr>
        <w:pStyle w:val="c2"/>
        <w:spacing w:line="276" w:lineRule="auto"/>
        <w:rPr>
          <w:b/>
          <w:sz w:val="28"/>
          <w:szCs w:val="28"/>
          <w:u w:val="single"/>
        </w:rPr>
      </w:pPr>
      <w:r>
        <w:rPr>
          <w:b/>
          <w:sz w:val="28"/>
          <w:szCs w:val="28"/>
          <w:u w:val="single"/>
        </w:rPr>
        <w:t>6. Папье-маше (34 часов)</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презентация готовых изделий, история ремесла,</w:t>
      </w:r>
      <w:r>
        <w:rPr>
          <w:b/>
          <w:sz w:val="28"/>
          <w:szCs w:val="28"/>
        </w:rPr>
        <w:t xml:space="preserve"> </w:t>
      </w:r>
      <w:r>
        <w:rPr>
          <w:sz w:val="28"/>
          <w:szCs w:val="28"/>
        </w:rPr>
        <w:t xml:space="preserve">техника </w:t>
      </w:r>
    </w:p>
    <w:p w:rsidR="00E64C25" w:rsidRDefault="00E64C25" w:rsidP="00B83FA2">
      <w:pPr>
        <w:pStyle w:val="c2"/>
        <w:spacing w:line="276" w:lineRule="auto"/>
        <w:jc w:val="both"/>
        <w:rPr>
          <w:sz w:val="28"/>
          <w:szCs w:val="28"/>
        </w:rPr>
      </w:pPr>
      <w:r>
        <w:rPr>
          <w:sz w:val="28"/>
          <w:szCs w:val="28"/>
        </w:rPr>
        <w:t>безопасности, рабочее место, материалы, инструменты, оборудование, технология работы.</w:t>
      </w:r>
    </w:p>
    <w:p w:rsidR="00E64C25" w:rsidRDefault="00E64C25" w:rsidP="00B83FA2">
      <w:pPr>
        <w:pStyle w:val="c2"/>
        <w:spacing w:line="276" w:lineRule="auto"/>
        <w:jc w:val="both"/>
        <w:rPr>
          <w:sz w:val="28"/>
          <w:szCs w:val="28"/>
        </w:rPr>
      </w:pPr>
      <w:r>
        <w:rPr>
          <w:b/>
          <w:sz w:val="28"/>
          <w:szCs w:val="28"/>
        </w:rPr>
        <w:t xml:space="preserve">Практика: </w:t>
      </w:r>
      <w:r>
        <w:rPr>
          <w:sz w:val="28"/>
          <w:szCs w:val="28"/>
        </w:rPr>
        <w:t>работа над изготовлением подводной лодки путем оклеивания формы;</w:t>
      </w:r>
      <w:r>
        <w:rPr>
          <w:b/>
          <w:sz w:val="28"/>
          <w:szCs w:val="28"/>
        </w:rPr>
        <w:t xml:space="preserve"> </w:t>
      </w:r>
      <w:r>
        <w:rPr>
          <w:sz w:val="28"/>
          <w:szCs w:val="28"/>
        </w:rPr>
        <w:t>изготовление авиалайнера из массы папье-маше; работа над изготовлением подвижной игрушки дракона; разгадывание кроссворда, загадок, работа с технологическими картами.</w:t>
      </w:r>
    </w:p>
    <w:p w:rsidR="00E64C25" w:rsidRDefault="00E64C25" w:rsidP="00B83FA2">
      <w:pPr>
        <w:pStyle w:val="c2"/>
        <w:spacing w:line="276" w:lineRule="auto"/>
        <w:jc w:val="both"/>
        <w:rPr>
          <w:b/>
          <w:sz w:val="28"/>
          <w:szCs w:val="28"/>
          <w:u w:val="single"/>
        </w:rPr>
      </w:pPr>
      <w:r>
        <w:rPr>
          <w:b/>
          <w:sz w:val="28"/>
          <w:szCs w:val="28"/>
          <w:u w:val="single"/>
        </w:rPr>
        <w:t>7. Движущиеся игрушки (24 часов)</w:t>
      </w:r>
    </w:p>
    <w:p w:rsidR="00E64C25" w:rsidRDefault="00E64C25" w:rsidP="00B83FA2">
      <w:pPr>
        <w:pStyle w:val="c2"/>
        <w:spacing w:line="276" w:lineRule="auto"/>
        <w:jc w:val="both"/>
        <w:rPr>
          <w:sz w:val="28"/>
          <w:szCs w:val="28"/>
        </w:rPr>
      </w:pPr>
      <w:r>
        <w:rPr>
          <w:b/>
          <w:sz w:val="28"/>
          <w:szCs w:val="28"/>
        </w:rPr>
        <w:t xml:space="preserve">Теория: </w:t>
      </w:r>
      <w:r>
        <w:rPr>
          <w:sz w:val="28"/>
          <w:szCs w:val="28"/>
        </w:rPr>
        <w:t>презентация готовых изделий, история ремесла, техника безопасности, подготовка рабочего места, материалы, инструменты, оборудование, технология работы, способы применения в игре игрушек.</w:t>
      </w:r>
    </w:p>
    <w:p w:rsidR="00E64C25" w:rsidRDefault="00E64C25" w:rsidP="00B83FA2">
      <w:pPr>
        <w:pStyle w:val="c2"/>
        <w:spacing w:line="276" w:lineRule="auto"/>
        <w:jc w:val="both"/>
        <w:rPr>
          <w:sz w:val="28"/>
          <w:szCs w:val="28"/>
        </w:rPr>
      </w:pPr>
      <w:r>
        <w:rPr>
          <w:b/>
          <w:sz w:val="28"/>
          <w:szCs w:val="28"/>
        </w:rPr>
        <w:t xml:space="preserve">Практика: </w:t>
      </w:r>
      <w:r>
        <w:rPr>
          <w:sz w:val="28"/>
          <w:szCs w:val="28"/>
        </w:rPr>
        <w:t>работа над изготовлением разноцветных волчков из картона, работа над изготовлением ваньки-встаньки, работа над изготовлением китайского болванчика, работа над изготовлением клоуна, работа над изготовлением игрушки циркачки, работа над изготовлением черепахи-каталки, разгадывание кроссворда, загадок, работа с технологическими картами, игры с готовыми игрушками.</w:t>
      </w:r>
    </w:p>
    <w:p w:rsidR="00E64C25" w:rsidRDefault="00E64C25" w:rsidP="00B83FA2">
      <w:pPr>
        <w:pStyle w:val="c2"/>
        <w:spacing w:line="276" w:lineRule="auto"/>
        <w:jc w:val="both"/>
        <w:rPr>
          <w:b/>
          <w:sz w:val="28"/>
          <w:szCs w:val="28"/>
          <w:u w:val="single"/>
        </w:rPr>
      </w:pPr>
      <w:r>
        <w:rPr>
          <w:b/>
          <w:sz w:val="28"/>
          <w:szCs w:val="28"/>
          <w:u w:val="single"/>
        </w:rPr>
        <w:t>8. Вариативны блок (4 часа)</w:t>
      </w:r>
    </w:p>
    <w:p w:rsidR="00E64C25" w:rsidRDefault="00E64C25" w:rsidP="00B83FA2">
      <w:pPr>
        <w:pStyle w:val="c2"/>
        <w:spacing w:line="276" w:lineRule="auto"/>
        <w:rPr>
          <w:sz w:val="28"/>
          <w:szCs w:val="28"/>
        </w:rPr>
      </w:pPr>
      <w:r>
        <w:rPr>
          <w:sz w:val="28"/>
          <w:szCs w:val="28"/>
        </w:rPr>
        <w:t>Посещение выставок и воспитательных мероприятий ДДТ.</w:t>
      </w:r>
    </w:p>
    <w:p w:rsidR="00E64C25" w:rsidRDefault="00E64C25" w:rsidP="00B83FA2">
      <w:pPr>
        <w:pStyle w:val="c2"/>
        <w:spacing w:line="276" w:lineRule="auto"/>
        <w:rPr>
          <w:b/>
          <w:sz w:val="28"/>
          <w:szCs w:val="28"/>
          <w:u w:val="single"/>
        </w:rPr>
      </w:pPr>
      <w:r>
        <w:rPr>
          <w:b/>
          <w:sz w:val="28"/>
          <w:szCs w:val="28"/>
          <w:u w:val="single"/>
        </w:rPr>
        <w:t>9. Заключительное занятие (2 часа)</w:t>
      </w:r>
    </w:p>
    <w:p w:rsidR="00E64C25" w:rsidRDefault="00E64C25" w:rsidP="00B83FA2">
      <w:pPr>
        <w:pStyle w:val="c2"/>
        <w:spacing w:line="276" w:lineRule="auto"/>
        <w:jc w:val="both"/>
        <w:rPr>
          <w:sz w:val="28"/>
          <w:szCs w:val="28"/>
        </w:rPr>
      </w:pPr>
      <w:r>
        <w:rPr>
          <w:sz w:val="28"/>
          <w:szCs w:val="28"/>
        </w:rPr>
        <w:t>Итоговая диагностика.</w:t>
      </w:r>
    </w:p>
    <w:p w:rsidR="00E64C25" w:rsidRDefault="00E64C25" w:rsidP="00B83FA2">
      <w:pPr>
        <w:pStyle w:val="12"/>
        <w:ind w:left="1080"/>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w:t>
      </w:r>
    </w:p>
    <w:p w:rsidR="00E64C25" w:rsidRDefault="00E64C25" w:rsidP="00B83FA2">
      <w:pPr>
        <w:rPr>
          <w:rFonts w:ascii="Times New Roman" w:hAnsi="Times New Roman" w:cs="Times New Roman"/>
          <w:b/>
          <w:sz w:val="28"/>
          <w:szCs w:val="28"/>
        </w:rPr>
      </w:pPr>
      <w:r>
        <w:rPr>
          <w:rFonts w:ascii="Times New Roman" w:hAnsi="Times New Roman" w:cs="Times New Roman"/>
          <w:b/>
          <w:sz w:val="28"/>
          <w:szCs w:val="28"/>
        </w:rPr>
        <w:t xml:space="preserve">         В конце обучения дети должны</w:t>
      </w:r>
    </w:p>
    <w:p w:rsidR="00E64C25" w:rsidRDefault="00E64C25" w:rsidP="00B83FA2">
      <w:pPr>
        <w:jc w:val="both"/>
        <w:rPr>
          <w:rFonts w:ascii="Times New Roman" w:hAnsi="Times New Roman" w:cs="Times New Roman"/>
          <w:b/>
          <w:sz w:val="28"/>
          <w:szCs w:val="28"/>
        </w:rPr>
      </w:pPr>
      <w:r>
        <w:rPr>
          <w:rFonts w:ascii="Times New Roman" w:hAnsi="Times New Roman" w:cs="Times New Roman"/>
          <w:b/>
          <w:sz w:val="28"/>
          <w:szCs w:val="28"/>
        </w:rPr>
        <w:t xml:space="preserve">  знать:</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 основные инструменты и материалы;</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-свойства картона и бумаги;</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-правила техники безопасности во время работы над моделями;</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-основные правила общения в коллективе;</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-правила поведения на занятиях;</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-алгоритм работы над простейшими изделиями;</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-все способы соединения деталей;</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-способы декоративного оформления готовых изделий;</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-правила разметки по бумаге;</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 правила работы с технической литературой.</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-технические термины;</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-алгоритм работы над творческим проектом;</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 читать простейшие чертежи, изготавливать по ним модели;</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 приемы работы с чертежно-измерительными инструментами;</w:t>
      </w:r>
    </w:p>
    <w:p w:rsidR="00E64C25" w:rsidRDefault="00E64C25" w:rsidP="00B83FA2">
      <w:pPr>
        <w:jc w:val="both"/>
        <w:rPr>
          <w:rFonts w:ascii="Times New Roman" w:hAnsi="Times New Roman" w:cs="Times New Roman"/>
          <w:sz w:val="28"/>
          <w:szCs w:val="28"/>
        </w:rPr>
      </w:pPr>
      <w:r>
        <w:rPr>
          <w:rFonts w:ascii="Times New Roman" w:hAnsi="Times New Roman" w:cs="Times New Roman"/>
          <w:sz w:val="28"/>
          <w:szCs w:val="28"/>
        </w:rPr>
        <w:t>-основные чертежные линии;</w:t>
      </w:r>
    </w:p>
    <w:p w:rsidR="00E64C25" w:rsidRDefault="00E64C25" w:rsidP="00B83FA2">
      <w:pPr>
        <w:pStyle w:val="c2"/>
        <w:jc w:val="both"/>
        <w:rPr>
          <w:b/>
          <w:sz w:val="28"/>
          <w:szCs w:val="28"/>
        </w:rPr>
      </w:pPr>
      <w:r>
        <w:rPr>
          <w:b/>
          <w:sz w:val="28"/>
          <w:szCs w:val="28"/>
        </w:rPr>
        <w:t>уметь:</w:t>
      </w:r>
    </w:p>
    <w:p w:rsidR="00E64C25" w:rsidRDefault="00E64C25" w:rsidP="00B83FA2">
      <w:pPr>
        <w:pStyle w:val="c2"/>
        <w:jc w:val="both"/>
        <w:rPr>
          <w:sz w:val="28"/>
          <w:szCs w:val="28"/>
        </w:rPr>
      </w:pPr>
      <w:r>
        <w:rPr>
          <w:sz w:val="28"/>
          <w:szCs w:val="28"/>
        </w:rPr>
        <w:t>-пользоваться шаблонами;</w:t>
      </w:r>
    </w:p>
    <w:p w:rsidR="00E64C25" w:rsidRDefault="00E64C25" w:rsidP="00B83FA2">
      <w:pPr>
        <w:pStyle w:val="c2"/>
        <w:jc w:val="both"/>
        <w:rPr>
          <w:sz w:val="28"/>
          <w:szCs w:val="28"/>
        </w:rPr>
      </w:pPr>
      <w:r>
        <w:rPr>
          <w:sz w:val="28"/>
          <w:szCs w:val="28"/>
        </w:rPr>
        <w:t xml:space="preserve">-выполнять работу по образцу; </w:t>
      </w:r>
    </w:p>
    <w:p w:rsidR="00E64C25" w:rsidRDefault="00E64C25" w:rsidP="00B83FA2">
      <w:pPr>
        <w:pStyle w:val="c2"/>
        <w:jc w:val="both"/>
        <w:rPr>
          <w:sz w:val="28"/>
          <w:szCs w:val="28"/>
        </w:rPr>
      </w:pPr>
      <w:r>
        <w:rPr>
          <w:sz w:val="28"/>
          <w:szCs w:val="28"/>
        </w:rPr>
        <w:t>-работать в творческом коллективе;</w:t>
      </w:r>
    </w:p>
    <w:p w:rsidR="00E64C25" w:rsidRDefault="00E64C25" w:rsidP="00B83FA2">
      <w:pPr>
        <w:pStyle w:val="c2"/>
        <w:jc w:val="both"/>
        <w:rPr>
          <w:sz w:val="28"/>
          <w:szCs w:val="28"/>
        </w:rPr>
      </w:pPr>
      <w:r>
        <w:rPr>
          <w:sz w:val="28"/>
          <w:szCs w:val="28"/>
        </w:rPr>
        <w:t>-выбирать способы соединения деталей;</w:t>
      </w:r>
    </w:p>
    <w:p w:rsidR="00E64C25" w:rsidRDefault="00E64C25" w:rsidP="00B83FA2">
      <w:pPr>
        <w:pStyle w:val="c2"/>
        <w:jc w:val="both"/>
        <w:rPr>
          <w:sz w:val="28"/>
          <w:szCs w:val="28"/>
        </w:rPr>
      </w:pPr>
      <w:r>
        <w:rPr>
          <w:sz w:val="28"/>
          <w:szCs w:val="28"/>
        </w:rPr>
        <w:t>-бережно относиться к инструментам, материалам и оборудованию;</w:t>
      </w:r>
    </w:p>
    <w:p w:rsidR="00E64C25" w:rsidRDefault="00E64C25" w:rsidP="00B83FA2">
      <w:pPr>
        <w:pStyle w:val="c2"/>
        <w:jc w:val="both"/>
        <w:rPr>
          <w:sz w:val="28"/>
          <w:szCs w:val="28"/>
        </w:rPr>
      </w:pPr>
      <w:r>
        <w:rPr>
          <w:sz w:val="28"/>
          <w:szCs w:val="28"/>
        </w:rPr>
        <w:t>-экономить материал, затраты трудовых усилий, время;</w:t>
      </w:r>
    </w:p>
    <w:p w:rsidR="00E64C25" w:rsidRDefault="00E64C25" w:rsidP="00B83FA2">
      <w:pPr>
        <w:pStyle w:val="c2"/>
        <w:jc w:val="both"/>
        <w:rPr>
          <w:sz w:val="28"/>
          <w:szCs w:val="28"/>
        </w:rPr>
      </w:pPr>
      <w:r>
        <w:rPr>
          <w:sz w:val="28"/>
          <w:szCs w:val="28"/>
        </w:rPr>
        <w:t>-выполнять изделия аккуратно;</w:t>
      </w:r>
    </w:p>
    <w:p w:rsidR="00E64C25" w:rsidRDefault="00E64C25" w:rsidP="00B83FA2">
      <w:pPr>
        <w:pStyle w:val="c2"/>
        <w:jc w:val="both"/>
        <w:rPr>
          <w:sz w:val="28"/>
          <w:szCs w:val="28"/>
        </w:rPr>
      </w:pPr>
      <w:r>
        <w:rPr>
          <w:sz w:val="28"/>
          <w:szCs w:val="28"/>
        </w:rPr>
        <w:t>-доводить начатое дело до конца;</w:t>
      </w:r>
    </w:p>
    <w:p w:rsidR="00E64C25" w:rsidRDefault="00E64C25" w:rsidP="00B83FA2">
      <w:pPr>
        <w:pStyle w:val="c2"/>
        <w:jc w:val="both"/>
        <w:rPr>
          <w:sz w:val="28"/>
          <w:szCs w:val="28"/>
        </w:rPr>
      </w:pPr>
      <w:r>
        <w:rPr>
          <w:sz w:val="28"/>
          <w:szCs w:val="28"/>
        </w:rPr>
        <w:t>-правильно выполнять изученные технологические операции;</w:t>
      </w:r>
    </w:p>
    <w:p w:rsidR="00E64C25" w:rsidRDefault="00E64C25" w:rsidP="00B83FA2">
      <w:pPr>
        <w:pStyle w:val="c2"/>
        <w:jc w:val="both"/>
        <w:rPr>
          <w:sz w:val="28"/>
          <w:szCs w:val="28"/>
        </w:rPr>
      </w:pPr>
      <w:r>
        <w:rPr>
          <w:sz w:val="28"/>
          <w:szCs w:val="28"/>
        </w:rPr>
        <w:t>-правильно пользоваться ручными инструментами;</w:t>
      </w:r>
    </w:p>
    <w:p w:rsidR="00E64C25" w:rsidRDefault="00E64C25" w:rsidP="00B83FA2">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стремиться:</w:t>
      </w:r>
    </w:p>
    <w:p w:rsidR="00E64C25" w:rsidRDefault="00E64C25" w:rsidP="00B83FA2">
      <w:pPr>
        <w:pStyle w:val="c2"/>
        <w:jc w:val="both"/>
        <w:rPr>
          <w:sz w:val="28"/>
          <w:szCs w:val="28"/>
        </w:rPr>
      </w:pPr>
      <w:r>
        <w:rPr>
          <w:sz w:val="28"/>
          <w:szCs w:val="28"/>
        </w:rPr>
        <w:t>-быть самостоятельными и инициативными;</w:t>
      </w:r>
    </w:p>
    <w:p w:rsidR="00E64C25" w:rsidRDefault="00E64C25" w:rsidP="00B83FA2">
      <w:pPr>
        <w:pStyle w:val="c2"/>
        <w:jc w:val="both"/>
        <w:rPr>
          <w:sz w:val="28"/>
          <w:szCs w:val="28"/>
        </w:rPr>
      </w:pPr>
      <w:r>
        <w:rPr>
          <w:sz w:val="28"/>
          <w:szCs w:val="28"/>
        </w:rPr>
        <w:t>-доводить начатое дело до конца;</w:t>
      </w:r>
    </w:p>
    <w:p w:rsidR="00E64C25" w:rsidRDefault="00E64C25" w:rsidP="00B83FA2">
      <w:pPr>
        <w:pStyle w:val="c2"/>
        <w:jc w:val="both"/>
        <w:rPr>
          <w:sz w:val="28"/>
          <w:szCs w:val="28"/>
        </w:rPr>
      </w:pPr>
      <w:r>
        <w:rPr>
          <w:sz w:val="28"/>
          <w:szCs w:val="28"/>
        </w:rPr>
        <w:t>-качественно изготавливать изделия;</w:t>
      </w:r>
    </w:p>
    <w:p w:rsidR="00E64C25" w:rsidRDefault="00E64C25" w:rsidP="00B83FA2">
      <w:pPr>
        <w:pStyle w:val="c2"/>
        <w:jc w:val="both"/>
        <w:rPr>
          <w:sz w:val="28"/>
          <w:szCs w:val="28"/>
        </w:rPr>
      </w:pPr>
      <w:r>
        <w:rPr>
          <w:sz w:val="28"/>
          <w:szCs w:val="28"/>
        </w:rPr>
        <w:t>-бережно относиться к природе;</w:t>
      </w:r>
    </w:p>
    <w:p w:rsidR="00E64C25" w:rsidRDefault="00E64C25" w:rsidP="00B83FA2">
      <w:pPr>
        <w:pStyle w:val="c2"/>
        <w:jc w:val="both"/>
        <w:rPr>
          <w:sz w:val="28"/>
          <w:szCs w:val="28"/>
        </w:rPr>
      </w:pPr>
      <w:r>
        <w:rPr>
          <w:sz w:val="28"/>
          <w:szCs w:val="28"/>
        </w:rPr>
        <w:t>-быть коммуникабельными и самостоятельными;</w:t>
      </w:r>
    </w:p>
    <w:p w:rsidR="00E64C25" w:rsidRDefault="00E64C25" w:rsidP="00B83FA2">
      <w:pPr>
        <w:pStyle w:val="c2"/>
        <w:jc w:val="both"/>
        <w:rPr>
          <w:sz w:val="28"/>
          <w:szCs w:val="28"/>
        </w:rPr>
      </w:pPr>
      <w:r>
        <w:rPr>
          <w:sz w:val="28"/>
          <w:szCs w:val="28"/>
        </w:rPr>
        <w:t>-конструктивно взаимодействовать в коллективе.</w:t>
      </w:r>
    </w:p>
    <w:p w:rsidR="00E64C25" w:rsidRDefault="00E64C25" w:rsidP="00B83FA2">
      <w:pPr>
        <w:pStyle w:val="c2"/>
        <w:ind w:left="720"/>
        <w:jc w:val="both"/>
        <w:rPr>
          <w:sz w:val="28"/>
          <w:szCs w:val="28"/>
        </w:rPr>
      </w:pPr>
    </w:p>
    <w:p w:rsidR="00E64C25" w:rsidRDefault="00E64C25" w:rsidP="00B83FA2">
      <w:pPr>
        <w:pStyle w:val="c2"/>
        <w:spacing w:after="0"/>
        <w:jc w:val="center"/>
        <w:rPr>
          <w:b/>
          <w:sz w:val="28"/>
          <w:szCs w:val="28"/>
        </w:rPr>
      </w:pPr>
      <w:r>
        <w:rPr>
          <w:b/>
          <w:sz w:val="28"/>
          <w:szCs w:val="28"/>
        </w:rPr>
        <w:t>Формы аттестации</w:t>
      </w:r>
    </w:p>
    <w:p w:rsidR="00E64C25" w:rsidRDefault="00E64C25" w:rsidP="00B83FA2">
      <w:pPr>
        <w:shd w:val="clear" w:color="auto" w:fill="FFFFFF"/>
        <w:spacing w:line="100" w:lineRule="atLeast"/>
        <w:ind w:right="-14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Промежуточная аттестация</w:t>
      </w:r>
      <w:r>
        <w:rPr>
          <w:rFonts w:ascii="Times New Roman" w:hAnsi="Times New Roman" w:cs="Times New Roman"/>
          <w:color w:val="000000"/>
          <w:sz w:val="28"/>
          <w:szCs w:val="28"/>
        </w:rPr>
        <w:t> учащихся проводится в конце первого года обучения в </w:t>
      </w:r>
      <w:r>
        <w:rPr>
          <w:rFonts w:ascii="Times New Roman" w:hAnsi="Times New Roman" w:cs="Times New Roman"/>
          <w:b/>
          <w:bCs/>
          <w:i/>
          <w:iCs/>
          <w:color w:val="000000"/>
          <w:sz w:val="28"/>
          <w:szCs w:val="28"/>
        </w:rPr>
        <w:t>форме</w:t>
      </w:r>
      <w:r>
        <w:rPr>
          <w:rFonts w:ascii="Times New Roman" w:hAnsi="Times New Roman" w:cs="Times New Roman"/>
          <w:b/>
          <w:bCs/>
          <w:color w:val="000000"/>
          <w:sz w:val="28"/>
          <w:szCs w:val="28"/>
        </w:rPr>
        <w:t> </w:t>
      </w:r>
      <w:r>
        <w:rPr>
          <w:rFonts w:ascii="Times New Roman" w:hAnsi="Times New Roman" w:cs="Times New Roman"/>
          <w:color w:val="000000"/>
          <w:sz w:val="28"/>
          <w:szCs w:val="28"/>
        </w:rPr>
        <w:t>контрольного практического занятия, выставка.</w:t>
      </w:r>
    </w:p>
    <w:p w:rsidR="00E64C25" w:rsidRDefault="00E64C25" w:rsidP="00B83FA2">
      <w:pPr>
        <w:shd w:val="clear" w:color="auto" w:fill="FFFFFF"/>
        <w:spacing w:line="100" w:lineRule="atLeast"/>
        <w:ind w:right="-144"/>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Используемые методы:</w:t>
      </w:r>
      <w:r>
        <w:rPr>
          <w:rFonts w:ascii="Times New Roman" w:hAnsi="Times New Roman" w:cs="Times New Roman"/>
          <w:color w:val="000000"/>
          <w:sz w:val="28"/>
          <w:szCs w:val="28"/>
        </w:rPr>
        <w:t> тестирование, практическое задание, творческое задание, опрос, наблюдение, оценивание.</w:t>
      </w:r>
    </w:p>
    <w:p w:rsidR="00E64C25" w:rsidRDefault="00E64C25" w:rsidP="00B83FA2">
      <w:pPr>
        <w:shd w:val="clear" w:color="auto" w:fill="FFFFFF"/>
        <w:spacing w:line="100" w:lineRule="atLeast"/>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Итоговая аттестация</w:t>
      </w:r>
      <w:r>
        <w:rPr>
          <w:rFonts w:ascii="Times New Roman" w:hAnsi="Times New Roman" w:cs="Times New Roman"/>
          <w:color w:val="000000"/>
          <w:sz w:val="28"/>
          <w:szCs w:val="28"/>
        </w:rPr>
        <w:t> проводится по окончании обучения по образовательной программе в</w:t>
      </w:r>
      <w:r>
        <w:rPr>
          <w:rFonts w:ascii="Times New Roman" w:hAnsi="Times New Roman" w:cs="Times New Roman"/>
          <w:b/>
          <w:bCs/>
          <w:color w:val="000000"/>
          <w:sz w:val="28"/>
          <w:szCs w:val="28"/>
        </w:rPr>
        <w:t> </w:t>
      </w:r>
      <w:r>
        <w:rPr>
          <w:rFonts w:ascii="Times New Roman" w:hAnsi="Times New Roman" w:cs="Times New Roman"/>
          <w:b/>
          <w:bCs/>
          <w:i/>
          <w:iCs/>
          <w:color w:val="000000"/>
          <w:sz w:val="28"/>
          <w:szCs w:val="28"/>
        </w:rPr>
        <w:t>следующих формах</w:t>
      </w:r>
      <w:r>
        <w:rPr>
          <w:rFonts w:ascii="Times New Roman" w:hAnsi="Times New Roman" w:cs="Times New Roman"/>
          <w:b/>
          <w:bCs/>
          <w:color w:val="000000"/>
          <w:sz w:val="28"/>
          <w:szCs w:val="28"/>
        </w:rPr>
        <w:t>: </w:t>
      </w:r>
      <w:r>
        <w:rPr>
          <w:rFonts w:ascii="Times New Roman" w:hAnsi="Times New Roman" w:cs="Times New Roman"/>
          <w:color w:val="000000"/>
          <w:sz w:val="28"/>
          <w:szCs w:val="28"/>
        </w:rPr>
        <w:t>итоговое занятие,</w:t>
      </w:r>
      <w:r>
        <w:rPr>
          <w:rFonts w:ascii="Times New Roman" w:hAnsi="Times New Roman" w:cs="Times New Roman"/>
          <w:b/>
          <w:bCs/>
          <w:color w:val="000000"/>
          <w:sz w:val="28"/>
          <w:szCs w:val="28"/>
        </w:rPr>
        <w:t> </w:t>
      </w:r>
      <w:r>
        <w:rPr>
          <w:rFonts w:ascii="Times New Roman" w:hAnsi="Times New Roman" w:cs="Times New Roman"/>
          <w:color w:val="000000"/>
          <w:sz w:val="28"/>
          <w:szCs w:val="28"/>
        </w:rPr>
        <w:t>защита творческих проектов, выставка.</w:t>
      </w:r>
    </w:p>
    <w:p w:rsidR="00E64C25" w:rsidRDefault="00E64C25" w:rsidP="00B83FA2">
      <w:pPr>
        <w:shd w:val="clear" w:color="auto" w:fill="FFFFFF"/>
        <w:spacing w:line="100" w:lineRule="atLeast"/>
        <w:jc w:val="both"/>
        <w:rPr>
          <w:rFonts w:ascii="Times" w:hAnsi="Times"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b/>
          <w:bCs/>
          <w:i/>
          <w:iCs/>
          <w:color w:val="000000"/>
          <w:sz w:val="28"/>
          <w:szCs w:val="28"/>
        </w:rPr>
        <w:t>Используемые методы</w:t>
      </w:r>
      <w:r>
        <w:rPr>
          <w:rFonts w:ascii="Times New Roman" w:hAnsi="Times New Roman" w:cs="Times New Roman"/>
          <w:i/>
          <w:iCs/>
          <w:color w:val="000000"/>
          <w:sz w:val="28"/>
          <w:szCs w:val="28"/>
        </w:rPr>
        <w:t>: </w:t>
      </w:r>
      <w:r>
        <w:rPr>
          <w:rFonts w:ascii="Times" w:hAnsi="Times" w:cs="Times New Roman"/>
          <w:color w:val="000000"/>
          <w:sz w:val="28"/>
          <w:szCs w:val="28"/>
        </w:rPr>
        <w:t>самостоятельная практическая работа, тестирование, наблюдение, опрос, оценивание.</w:t>
      </w:r>
    </w:p>
    <w:tbl>
      <w:tblPr>
        <w:tblW w:w="0" w:type="auto"/>
        <w:tblInd w:w="-20" w:type="dxa"/>
        <w:tblLayout w:type="fixed"/>
        <w:tblLook w:val="0000"/>
      </w:tblPr>
      <w:tblGrid>
        <w:gridCol w:w="4791"/>
        <w:gridCol w:w="4818"/>
      </w:tblGrid>
      <w:tr w:rsidR="00E64C25" w:rsidTr="00F157B1">
        <w:tc>
          <w:tcPr>
            <w:tcW w:w="4791" w:type="dxa"/>
            <w:tcBorders>
              <w:top w:val="single" w:sz="4" w:space="0" w:color="000000"/>
              <w:left w:val="single" w:sz="4" w:space="0" w:color="000000"/>
              <w:bottom w:val="single" w:sz="4" w:space="0" w:color="000000"/>
            </w:tcBorders>
            <w:vAlign w:val="center"/>
          </w:tcPr>
          <w:p w:rsidR="00E64C25" w:rsidRDefault="00E64C25" w:rsidP="00F157B1">
            <w:pPr>
              <w:snapToGrid w:val="0"/>
              <w:spacing w:line="100" w:lineRule="atLeast"/>
              <w:jc w:val="center"/>
              <w:rPr>
                <w:rFonts w:ascii="Times New Roman" w:hAnsi="Times New Roman"/>
                <w:sz w:val="24"/>
              </w:rPr>
            </w:pPr>
            <w:r>
              <w:rPr>
                <w:rFonts w:ascii="Times New Roman" w:hAnsi="Times New Roman"/>
                <w:sz w:val="24"/>
              </w:rPr>
              <w:t>Вид контроля</w:t>
            </w:r>
          </w:p>
        </w:tc>
        <w:tc>
          <w:tcPr>
            <w:tcW w:w="4818" w:type="dxa"/>
            <w:tcBorders>
              <w:top w:val="single" w:sz="4" w:space="0" w:color="000000"/>
              <w:left w:val="single" w:sz="4" w:space="0" w:color="000000"/>
              <w:bottom w:val="single" w:sz="4" w:space="0" w:color="000000"/>
              <w:right w:val="single" w:sz="4" w:space="0" w:color="000000"/>
            </w:tcBorders>
            <w:vAlign w:val="center"/>
          </w:tcPr>
          <w:p w:rsidR="00E64C25" w:rsidRDefault="00E64C25" w:rsidP="00F157B1">
            <w:pPr>
              <w:snapToGrid w:val="0"/>
              <w:spacing w:line="100" w:lineRule="atLeast"/>
              <w:jc w:val="center"/>
              <w:rPr>
                <w:rFonts w:ascii="Times New Roman" w:hAnsi="Times New Roman"/>
                <w:sz w:val="24"/>
              </w:rPr>
            </w:pPr>
            <w:r>
              <w:rPr>
                <w:rFonts w:ascii="Times New Roman" w:hAnsi="Times New Roman"/>
                <w:sz w:val="24"/>
              </w:rPr>
              <w:t>Форма контроля</w:t>
            </w:r>
          </w:p>
        </w:tc>
      </w:tr>
      <w:tr w:rsidR="00E64C25" w:rsidTr="00F157B1">
        <w:tc>
          <w:tcPr>
            <w:tcW w:w="4791"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i/>
                <w:sz w:val="24"/>
              </w:rPr>
              <w:t>Вводный контроль</w:t>
            </w:r>
            <w:r>
              <w:rPr>
                <w:rFonts w:ascii="Times New Roman" w:hAnsi="Times New Roman"/>
                <w:b/>
                <w:i/>
                <w:sz w:val="24"/>
              </w:rPr>
              <w:t xml:space="preserve"> </w:t>
            </w:r>
            <w:r>
              <w:rPr>
                <w:rFonts w:ascii="Times New Roman" w:hAnsi="Times New Roman"/>
                <w:sz w:val="24"/>
              </w:rPr>
              <w:t xml:space="preserve"> (выявление первоначальных представлений)</w:t>
            </w:r>
          </w:p>
        </w:tc>
        <w:tc>
          <w:tcPr>
            <w:tcW w:w="4818"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sz w:val="24"/>
              </w:rPr>
              <w:t>Тестирование, диагностические задания, наблюдения</w:t>
            </w:r>
          </w:p>
        </w:tc>
      </w:tr>
      <w:tr w:rsidR="00E64C25" w:rsidTr="00F157B1">
        <w:tc>
          <w:tcPr>
            <w:tcW w:w="4791"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i/>
                <w:sz w:val="24"/>
              </w:rPr>
              <w:t xml:space="preserve">Текущий контроль </w:t>
            </w:r>
            <w:r>
              <w:rPr>
                <w:rFonts w:ascii="Times New Roman" w:hAnsi="Times New Roman"/>
                <w:sz w:val="24"/>
              </w:rPr>
              <w:t xml:space="preserve"> (по итогам каждого занятия или по итогам прохождения темы)</w:t>
            </w:r>
          </w:p>
        </w:tc>
        <w:tc>
          <w:tcPr>
            <w:tcW w:w="4818"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sz w:val="24"/>
              </w:rPr>
              <w:t>Опрос, практическая работа, наблюдения, беседа</w:t>
            </w:r>
          </w:p>
        </w:tc>
      </w:tr>
      <w:tr w:rsidR="00E64C25" w:rsidTr="00F157B1">
        <w:tc>
          <w:tcPr>
            <w:tcW w:w="4791"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i/>
                <w:sz w:val="24"/>
              </w:rPr>
              <w:t xml:space="preserve">Промежуточный контроль </w:t>
            </w:r>
            <w:r>
              <w:rPr>
                <w:rFonts w:ascii="Times New Roman" w:hAnsi="Times New Roman"/>
                <w:sz w:val="24"/>
              </w:rPr>
              <w:t xml:space="preserve"> (по итогам полугодия)</w:t>
            </w:r>
          </w:p>
        </w:tc>
        <w:tc>
          <w:tcPr>
            <w:tcW w:w="4818"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sz w:val="24"/>
              </w:rPr>
              <w:t>Беседа, самостоятельная работа, мини-выставка</w:t>
            </w:r>
          </w:p>
        </w:tc>
      </w:tr>
      <w:tr w:rsidR="00E64C25" w:rsidTr="00F157B1">
        <w:tc>
          <w:tcPr>
            <w:tcW w:w="4791"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i/>
                <w:sz w:val="24"/>
              </w:rPr>
              <w:t>Итоговый контроль</w:t>
            </w:r>
            <w:r>
              <w:rPr>
                <w:rFonts w:ascii="Times New Roman" w:hAnsi="Times New Roman"/>
                <w:sz w:val="24"/>
              </w:rPr>
              <w:t xml:space="preserve">  (по итогам усвоения содержания программы обучения)</w:t>
            </w:r>
          </w:p>
        </w:tc>
        <w:tc>
          <w:tcPr>
            <w:tcW w:w="4818"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rPr>
                <w:rFonts w:ascii="Times New Roman" w:hAnsi="Times New Roman"/>
                <w:sz w:val="24"/>
              </w:rPr>
            </w:pPr>
            <w:r>
              <w:rPr>
                <w:rFonts w:ascii="Times New Roman" w:hAnsi="Times New Roman"/>
                <w:sz w:val="24"/>
              </w:rPr>
              <w:t>Выполнение творческих заданий, тестирование, итоговая выставка, коллективный анализ работ</w:t>
            </w:r>
          </w:p>
        </w:tc>
      </w:tr>
    </w:tbl>
    <w:p w:rsidR="00E64C25" w:rsidRDefault="00E64C25" w:rsidP="00B83FA2">
      <w:pPr>
        <w:spacing w:line="100" w:lineRule="atLeast"/>
        <w:ind w:firstLine="567"/>
        <w:rPr>
          <w:rFonts w:ascii="Times New Roman" w:hAnsi="Times New Roman"/>
          <w:sz w:val="24"/>
        </w:rPr>
      </w:pPr>
      <w:r>
        <w:rPr>
          <w:rFonts w:ascii="Times New Roman" w:hAnsi="Times New Roman"/>
          <w:sz w:val="24"/>
        </w:rPr>
        <w:t>Важным показателем  успешности освоения программы можно считать проявление интереса обучающихся к творчеству, к освоению техники рукодельных работ.</w:t>
      </w:r>
    </w:p>
    <w:p w:rsidR="00E64C25" w:rsidRDefault="00E64C25" w:rsidP="00B83FA2">
      <w:pPr>
        <w:widowControl w:val="0"/>
        <w:spacing w:line="100" w:lineRule="atLeast"/>
        <w:ind w:firstLine="567"/>
        <w:jc w:val="center"/>
        <w:rPr>
          <w:rFonts w:ascii="Times New Roman" w:hAnsi="Times New Roman"/>
          <w:b/>
          <w:sz w:val="24"/>
        </w:rPr>
      </w:pPr>
      <w:r>
        <w:rPr>
          <w:rFonts w:ascii="Times New Roman" w:hAnsi="Times New Roman"/>
          <w:b/>
          <w:sz w:val="24"/>
        </w:rPr>
        <w:t>Оценочные материалы</w:t>
      </w:r>
    </w:p>
    <w:tbl>
      <w:tblPr>
        <w:tblW w:w="0" w:type="auto"/>
        <w:tblInd w:w="-20" w:type="dxa"/>
        <w:tblLayout w:type="fixed"/>
        <w:tblLook w:val="0000"/>
      </w:tblPr>
      <w:tblGrid>
        <w:gridCol w:w="2402"/>
        <w:gridCol w:w="147"/>
        <w:gridCol w:w="1839"/>
        <w:gridCol w:w="3073"/>
        <w:gridCol w:w="2118"/>
        <w:gridCol w:w="30"/>
      </w:tblGrid>
      <w:tr w:rsidR="00E64C25" w:rsidTr="00F157B1">
        <w:trPr>
          <w:trHeight w:val="173"/>
        </w:trPr>
        <w:tc>
          <w:tcPr>
            <w:tcW w:w="2549" w:type="dxa"/>
            <w:gridSpan w:val="2"/>
            <w:tcBorders>
              <w:top w:val="single" w:sz="4" w:space="0" w:color="000000"/>
              <w:left w:val="single" w:sz="4" w:space="0" w:color="000000"/>
              <w:bottom w:val="single" w:sz="4" w:space="0" w:color="000000"/>
            </w:tcBorders>
            <w:vAlign w:val="center"/>
          </w:tcPr>
          <w:p w:rsidR="00E64C25" w:rsidRDefault="00E64C25" w:rsidP="00F157B1">
            <w:pPr>
              <w:widowControl w:val="0"/>
              <w:snapToGrid w:val="0"/>
              <w:spacing w:line="100" w:lineRule="atLeast"/>
              <w:jc w:val="center"/>
              <w:rPr>
                <w:rFonts w:ascii="Times New Roman" w:hAnsi="Times New Roman"/>
                <w:sz w:val="24"/>
              </w:rPr>
            </w:pPr>
            <w:r>
              <w:rPr>
                <w:rFonts w:ascii="Times New Roman" w:hAnsi="Times New Roman"/>
                <w:sz w:val="24"/>
              </w:rPr>
              <w:t>Показатели</w:t>
            </w:r>
          </w:p>
        </w:tc>
        <w:tc>
          <w:tcPr>
            <w:tcW w:w="1839" w:type="dxa"/>
            <w:tcBorders>
              <w:top w:val="single" w:sz="4" w:space="0" w:color="000000"/>
              <w:left w:val="single" w:sz="4" w:space="0" w:color="000000"/>
              <w:bottom w:val="single" w:sz="4" w:space="0" w:color="000000"/>
            </w:tcBorders>
            <w:vAlign w:val="center"/>
          </w:tcPr>
          <w:p w:rsidR="00E64C25" w:rsidRDefault="00E64C25" w:rsidP="00F157B1">
            <w:pPr>
              <w:widowControl w:val="0"/>
              <w:snapToGrid w:val="0"/>
              <w:spacing w:line="100" w:lineRule="atLeast"/>
              <w:jc w:val="center"/>
              <w:rPr>
                <w:rFonts w:ascii="Times New Roman" w:hAnsi="Times New Roman"/>
                <w:sz w:val="24"/>
              </w:rPr>
            </w:pPr>
            <w:r>
              <w:rPr>
                <w:rFonts w:ascii="Times New Roman" w:hAnsi="Times New Roman"/>
                <w:sz w:val="24"/>
              </w:rPr>
              <w:t>Критерии</w:t>
            </w:r>
          </w:p>
        </w:tc>
        <w:tc>
          <w:tcPr>
            <w:tcW w:w="3073" w:type="dxa"/>
            <w:tcBorders>
              <w:top w:val="single" w:sz="4" w:space="0" w:color="000000"/>
              <w:left w:val="single" w:sz="4" w:space="0" w:color="000000"/>
              <w:bottom w:val="single" w:sz="4" w:space="0" w:color="000000"/>
            </w:tcBorders>
            <w:vAlign w:val="center"/>
          </w:tcPr>
          <w:p w:rsidR="00E64C25" w:rsidRDefault="00E64C25" w:rsidP="00F157B1">
            <w:pPr>
              <w:widowControl w:val="0"/>
              <w:snapToGrid w:val="0"/>
              <w:spacing w:line="100" w:lineRule="atLeast"/>
              <w:jc w:val="center"/>
              <w:rPr>
                <w:rFonts w:ascii="Times New Roman" w:hAnsi="Times New Roman"/>
                <w:sz w:val="24"/>
              </w:rPr>
            </w:pPr>
            <w:r>
              <w:rPr>
                <w:rFonts w:ascii="Times New Roman" w:hAnsi="Times New Roman"/>
                <w:sz w:val="24"/>
              </w:rPr>
              <w:t>Степень выраженности оцениваемого качества</w:t>
            </w:r>
          </w:p>
        </w:tc>
        <w:tc>
          <w:tcPr>
            <w:tcW w:w="2148" w:type="dxa"/>
            <w:gridSpan w:val="2"/>
            <w:tcBorders>
              <w:top w:val="single" w:sz="4" w:space="0" w:color="000000"/>
              <w:left w:val="single" w:sz="4" w:space="0" w:color="000000"/>
              <w:bottom w:val="single" w:sz="4" w:space="0" w:color="000000"/>
              <w:right w:val="single" w:sz="4" w:space="0" w:color="000000"/>
            </w:tcBorders>
            <w:vAlign w:val="center"/>
          </w:tcPr>
          <w:p w:rsidR="00E64C25" w:rsidRDefault="00E64C25" w:rsidP="00F157B1">
            <w:pPr>
              <w:widowControl w:val="0"/>
              <w:snapToGrid w:val="0"/>
              <w:spacing w:line="100" w:lineRule="atLeast"/>
              <w:jc w:val="center"/>
              <w:rPr>
                <w:rFonts w:ascii="Times New Roman" w:hAnsi="Times New Roman"/>
                <w:sz w:val="24"/>
              </w:rPr>
            </w:pPr>
            <w:r>
              <w:rPr>
                <w:rFonts w:ascii="Times New Roman" w:hAnsi="Times New Roman"/>
                <w:sz w:val="24"/>
              </w:rPr>
              <w:t>Методы диагностики</w:t>
            </w:r>
          </w:p>
        </w:tc>
      </w:tr>
      <w:tr w:rsidR="00E64C25" w:rsidTr="00F157B1">
        <w:tblPrEx>
          <w:tblCellMar>
            <w:left w:w="0" w:type="dxa"/>
            <w:right w:w="0" w:type="dxa"/>
          </w:tblCellMar>
        </w:tblPrEx>
        <w:trPr>
          <w:gridAfter w:val="1"/>
          <w:wAfter w:w="30" w:type="dxa"/>
          <w:trHeight w:val="173"/>
        </w:trPr>
        <w:tc>
          <w:tcPr>
            <w:tcW w:w="2402" w:type="dxa"/>
            <w:tcBorders>
              <w:top w:val="single" w:sz="4" w:space="0" w:color="000000"/>
              <w:left w:val="single" w:sz="4" w:space="0" w:color="000000"/>
              <w:bottom w:val="single" w:sz="4" w:space="0" w:color="000000"/>
            </w:tcBorders>
            <w:vAlign w:val="center"/>
          </w:tcPr>
          <w:p w:rsidR="00E64C25" w:rsidRDefault="00E64C25" w:rsidP="00F157B1">
            <w:pPr>
              <w:widowControl w:val="0"/>
              <w:snapToGrid w:val="0"/>
              <w:spacing w:line="100" w:lineRule="atLeast"/>
              <w:jc w:val="center"/>
              <w:rPr>
                <w:rFonts w:ascii="Times New Roman" w:hAnsi="Times New Roman"/>
                <w:b/>
                <w:sz w:val="24"/>
              </w:rPr>
            </w:pPr>
            <w:r>
              <w:rPr>
                <w:rFonts w:ascii="Times New Roman" w:hAnsi="Times New Roman"/>
                <w:b/>
                <w:sz w:val="24"/>
              </w:rPr>
              <w:t>I. Теоретическая подготовка ребёнка</w:t>
            </w:r>
          </w:p>
        </w:tc>
        <w:tc>
          <w:tcPr>
            <w:tcW w:w="7177" w:type="dxa"/>
            <w:gridSpan w:val="4"/>
            <w:tcBorders>
              <w:left w:val="single" w:sz="4" w:space="0" w:color="000000"/>
            </w:tcBorders>
          </w:tcPr>
          <w:p w:rsidR="00E64C25" w:rsidRDefault="00E64C25" w:rsidP="00F157B1">
            <w:pPr>
              <w:snapToGrid w:val="0"/>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1.1. Теоретические знании (материаловедения, технологию выполнения декоративных работ правила подготовки материалов и инструментов к работе технологические процессы изготовления изделия)</w:t>
            </w: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Соответствие теоретических знаний ребёнка программным требованиям</w:t>
            </w: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374"/>
              <w:rPr>
                <w:rFonts w:ascii="Times New Roman" w:hAnsi="Times New Roman"/>
                <w:sz w:val="24"/>
              </w:rPr>
            </w:pPr>
            <w:r>
              <w:rPr>
                <w:rFonts w:ascii="Times New Roman" w:hAnsi="Times New Roman"/>
                <w:sz w:val="24"/>
              </w:rPr>
              <w:t>Минимальный уровень (ребёнок овладел менее чем 0,5 объёма знаний, предусмотренных программой).</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 Средний уровень (объём усвоенных знаний соответствует более 0,5).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Максимальный уровень (ребёнок освоил практически весь объём знаний, предусмотренных программой за конкретный период).                            </w:t>
            </w: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Тестирование, контрольный опрос, анкетирование, анализ.</w:t>
            </w: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1.2.Владение специальной терминологией: аппликация,  шаблон, чертеж, модель.</w:t>
            </w: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Осмысленность и правильное использование специальной терминологии.</w:t>
            </w: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232"/>
              <w:rPr>
                <w:rFonts w:ascii="Times New Roman" w:hAnsi="Times New Roman"/>
                <w:sz w:val="24"/>
              </w:rPr>
            </w:pPr>
            <w:r>
              <w:rPr>
                <w:rFonts w:ascii="Times New Roman" w:hAnsi="Times New Roman"/>
                <w:sz w:val="24"/>
              </w:rPr>
              <w:t xml:space="preserve">Минимальный уровень (ребёнок, как правило, избегает употреблять специальные термины). </w:t>
            </w:r>
          </w:p>
          <w:p w:rsidR="00E64C25" w:rsidRDefault="00E64C25" w:rsidP="00F157B1">
            <w:pPr>
              <w:widowControl w:val="0"/>
              <w:spacing w:line="100" w:lineRule="atLeast"/>
              <w:ind w:firstLine="232"/>
              <w:rPr>
                <w:rFonts w:ascii="Times New Roman" w:hAnsi="Times New Roman"/>
                <w:sz w:val="24"/>
              </w:rPr>
            </w:pPr>
            <w:r>
              <w:rPr>
                <w:rFonts w:ascii="Times New Roman" w:hAnsi="Times New Roman"/>
                <w:sz w:val="24"/>
              </w:rPr>
              <w:t xml:space="preserve">Средний уровень (ребёнок сочетает специальную терминологию и бытовую). </w:t>
            </w:r>
          </w:p>
          <w:p w:rsidR="00E64C25" w:rsidRDefault="00E64C25" w:rsidP="00F157B1">
            <w:pPr>
              <w:widowControl w:val="0"/>
              <w:spacing w:line="100" w:lineRule="atLeast"/>
              <w:ind w:firstLine="232"/>
              <w:rPr>
                <w:rFonts w:ascii="Times New Roman" w:hAnsi="Times New Roman"/>
                <w:sz w:val="24"/>
              </w:rPr>
            </w:pPr>
            <w:r>
              <w:rPr>
                <w:rFonts w:ascii="Times New Roman" w:hAnsi="Times New Roman"/>
                <w:sz w:val="24"/>
              </w:rPr>
              <w:t>Максимальный уровень (специальные термины употребляются осознано и в полном соответствии с их содержанием).</w:t>
            </w: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Наблюдение, собеседование, тестовые задания.                                               </w:t>
            </w:r>
          </w:p>
        </w:tc>
      </w:tr>
      <w:tr w:rsidR="00E64C25" w:rsidTr="00F157B1">
        <w:tblPrEx>
          <w:tblCellMar>
            <w:left w:w="0" w:type="dxa"/>
            <w:right w:w="0" w:type="dxa"/>
          </w:tblCellMar>
        </w:tblPrEx>
        <w:trPr>
          <w:gridAfter w:val="1"/>
          <w:wAfter w:w="30" w:type="dxa"/>
          <w:trHeight w:val="173"/>
        </w:trPr>
        <w:tc>
          <w:tcPr>
            <w:tcW w:w="2402"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567"/>
              <w:jc w:val="center"/>
              <w:rPr>
                <w:rFonts w:ascii="Times New Roman" w:hAnsi="Times New Roman"/>
                <w:b/>
                <w:sz w:val="24"/>
              </w:rPr>
            </w:pPr>
            <w:r>
              <w:rPr>
                <w:rFonts w:ascii="Times New Roman" w:hAnsi="Times New Roman"/>
                <w:b/>
                <w:sz w:val="24"/>
              </w:rPr>
              <w:t>II. Практическая подготовка ребёнка</w:t>
            </w:r>
          </w:p>
        </w:tc>
        <w:tc>
          <w:tcPr>
            <w:tcW w:w="7177" w:type="dxa"/>
            <w:gridSpan w:val="4"/>
            <w:tcBorders>
              <w:left w:val="single" w:sz="4" w:space="0" w:color="000000"/>
            </w:tcBorders>
          </w:tcPr>
          <w:p w:rsidR="00E64C25" w:rsidRDefault="00E64C25" w:rsidP="00F157B1">
            <w:pPr>
              <w:snapToGrid w:val="0"/>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2.1. Практические умения и навыки, предусмотренные программой (изготовление  технических объектов из различных материалов, декоративное оформление изделий работы с инструментами и приспособлениями).   </w:t>
            </w:r>
          </w:p>
          <w:p w:rsidR="00E64C25" w:rsidRDefault="00E64C25" w:rsidP="00F157B1">
            <w:pPr>
              <w:widowControl w:val="0"/>
              <w:spacing w:line="100" w:lineRule="atLeast"/>
              <w:rPr>
                <w:rFonts w:ascii="Times New Roman" w:hAnsi="Times New Roman"/>
                <w:sz w:val="24"/>
              </w:rPr>
            </w:pP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Соответствие практических умений и навыков программным требованиям. </w:t>
            </w:r>
          </w:p>
          <w:p w:rsidR="00E64C25" w:rsidRDefault="00E64C25" w:rsidP="00F157B1">
            <w:pPr>
              <w:widowControl w:val="0"/>
              <w:spacing w:line="100" w:lineRule="atLeast"/>
              <w:rPr>
                <w:rFonts w:ascii="Times New Roman" w:hAnsi="Times New Roman"/>
                <w:sz w:val="24"/>
              </w:rPr>
            </w:pP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374"/>
              <w:rPr>
                <w:rFonts w:ascii="Times New Roman" w:hAnsi="Times New Roman"/>
                <w:sz w:val="24"/>
              </w:rPr>
            </w:pPr>
            <w:r>
              <w:rPr>
                <w:rFonts w:ascii="Times New Roman" w:hAnsi="Times New Roman"/>
                <w:sz w:val="24"/>
              </w:rPr>
              <w:t xml:space="preserve">Минимальный уровень (ребёнок овладел менее чем 0,5 предусмотренных умений и навыков).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Средний уровень (объём усвоенных умений и навыков составляет более 0,5).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Максимальный уровень (ребёнок овладел практически  всеми умениями и навыками, предусмотренными программой за конкретный период). </w:t>
            </w:r>
          </w:p>
          <w:p w:rsidR="00E64C25" w:rsidRDefault="00E64C25" w:rsidP="00F157B1">
            <w:pPr>
              <w:widowControl w:val="0"/>
              <w:spacing w:line="100" w:lineRule="atLeast"/>
              <w:rPr>
                <w:rFonts w:ascii="Times New Roman" w:hAnsi="Times New Roman"/>
                <w:sz w:val="24"/>
              </w:rPr>
            </w:pP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Наблюдение, тестирование, диагностические упражнения, практические задание, </w:t>
            </w:r>
          </w:p>
          <w:p w:rsidR="00E64C25" w:rsidRDefault="00E64C25" w:rsidP="00F157B1">
            <w:pPr>
              <w:widowControl w:val="0"/>
              <w:spacing w:line="100" w:lineRule="atLeast"/>
              <w:rPr>
                <w:rFonts w:ascii="Times New Roman" w:hAnsi="Times New Roman"/>
                <w:sz w:val="24"/>
              </w:rPr>
            </w:pPr>
            <w:r>
              <w:rPr>
                <w:rFonts w:ascii="Times New Roman" w:hAnsi="Times New Roman"/>
                <w:sz w:val="24"/>
              </w:rPr>
              <w:t xml:space="preserve">мини-выставки, конкурсы. </w:t>
            </w:r>
          </w:p>
          <w:p w:rsidR="00E64C25" w:rsidRDefault="00E64C25" w:rsidP="00F157B1">
            <w:pPr>
              <w:widowControl w:val="0"/>
              <w:spacing w:line="100" w:lineRule="atLeast"/>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2.2. Владение специальным оборудованием и оснащением (ножницы, шило, чертежные инструменты) </w:t>
            </w:r>
          </w:p>
          <w:p w:rsidR="00E64C25" w:rsidRDefault="00E64C25" w:rsidP="00F157B1">
            <w:pPr>
              <w:widowControl w:val="0"/>
              <w:spacing w:line="100" w:lineRule="atLeast"/>
              <w:rPr>
                <w:rFonts w:ascii="Times New Roman" w:hAnsi="Times New Roman"/>
                <w:sz w:val="24"/>
              </w:rPr>
            </w:pP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Отсутствие затруднений в использовании специального оборудования и оснащения. </w:t>
            </w:r>
          </w:p>
          <w:p w:rsidR="00E64C25" w:rsidRDefault="00E64C25" w:rsidP="00F157B1">
            <w:pPr>
              <w:widowControl w:val="0"/>
              <w:spacing w:line="100" w:lineRule="atLeast"/>
              <w:rPr>
                <w:rFonts w:ascii="Times New Roman" w:hAnsi="Times New Roman"/>
                <w:sz w:val="24"/>
              </w:rPr>
            </w:pP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374"/>
              <w:rPr>
                <w:rFonts w:ascii="Times New Roman" w:hAnsi="Times New Roman"/>
                <w:sz w:val="24"/>
              </w:rPr>
            </w:pPr>
            <w:r>
              <w:rPr>
                <w:rFonts w:ascii="Times New Roman" w:hAnsi="Times New Roman"/>
                <w:sz w:val="24"/>
              </w:rPr>
              <w:t xml:space="preserve">Минимальный уровень (ребёнок испытывает серьёзные затруднения при работе с оборудованием).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Средний уровень (работает с оборудованием с помощью педагога).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Максимальный уровень (работает с оборудованием самостоятельно, не испытывает особенных трудностей). </w:t>
            </w:r>
          </w:p>
          <w:p w:rsidR="00E64C25" w:rsidRDefault="00E64C25" w:rsidP="00F157B1">
            <w:pPr>
              <w:widowControl w:val="0"/>
              <w:spacing w:line="100" w:lineRule="atLeast"/>
              <w:rPr>
                <w:rFonts w:ascii="Times New Roman" w:hAnsi="Times New Roman"/>
                <w:sz w:val="24"/>
              </w:rPr>
            </w:pP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Наблюдение, выполнение практических работ. </w:t>
            </w:r>
          </w:p>
          <w:p w:rsidR="00E64C25" w:rsidRDefault="00E64C25" w:rsidP="00F157B1">
            <w:pPr>
              <w:widowControl w:val="0"/>
              <w:spacing w:line="100" w:lineRule="atLeast"/>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2.3. Творческие навыки (образное и ассоциативное мышление, фантазия) </w:t>
            </w: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Креативность выполнения практических заданий. </w:t>
            </w:r>
          </w:p>
          <w:p w:rsidR="00E64C25" w:rsidRDefault="00E64C25" w:rsidP="00F157B1">
            <w:pPr>
              <w:widowControl w:val="0"/>
              <w:spacing w:line="100" w:lineRule="atLeast"/>
              <w:rPr>
                <w:rFonts w:ascii="Times New Roman" w:hAnsi="Times New Roman"/>
                <w:sz w:val="24"/>
              </w:rPr>
            </w:pP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374"/>
              <w:rPr>
                <w:rFonts w:ascii="Times New Roman" w:hAnsi="Times New Roman"/>
                <w:sz w:val="24"/>
              </w:rPr>
            </w:pPr>
            <w:r>
              <w:rPr>
                <w:rFonts w:ascii="Times New Roman" w:hAnsi="Times New Roman"/>
                <w:sz w:val="24"/>
              </w:rPr>
              <w:t xml:space="preserve">Начальный уровень развития креативности (ребёнок в состоянии выполнить лишь простейшие практические задания педагога).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Репродуктивный уровень (выполняет в основном задания на основе образца).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Творческий уровень (выполняет практические задания с элементом творчества).                                         </w:t>
            </w:r>
          </w:p>
          <w:p w:rsidR="00E64C25" w:rsidRDefault="00E64C25" w:rsidP="00F157B1">
            <w:pPr>
              <w:widowControl w:val="0"/>
              <w:spacing w:line="100" w:lineRule="atLeast"/>
              <w:rPr>
                <w:rFonts w:ascii="Times New Roman" w:hAnsi="Times New Roman"/>
                <w:sz w:val="24"/>
              </w:rPr>
            </w:pP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ind w:firstLine="43"/>
              <w:rPr>
                <w:rFonts w:ascii="Times New Roman" w:hAnsi="Times New Roman"/>
                <w:sz w:val="24"/>
              </w:rPr>
            </w:pPr>
            <w:r>
              <w:rPr>
                <w:rFonts w:ascii="Times New Roman" w:hAnsi="Times New Roman"/>
                <w:sz w:val="24"/>
              </w:rPr>
              <w:t xml:space="preserve">Наблюдение, анкетирование, конкурсные работы, анализ результатов проектной деятельности. </w:t>
            </w:r>
          </w:p>
          <w:p w:rsidR="00E64C25" w:rsidRDefault="00E64C25" w:rsidP="00F157B1">
            <w:pPr>
              <w:widowControl w:val="0"/>
              <w:spacing w:line="100" w:lineRule="atLeast"/>
              <w:rPr>
                <w:rFonts w:ascii="Times New Roman" w:hAnsi="Times New Roman"/>
                <w:sz w:val="24"/>
              </w:rPr>
            </w:pPr>
          </w:p>
        </w:tc>
      </w:tr>
      <w:tr w:rsidR="00E64C25" w:rsidTr="00F157B1">
        <w:tblPrEx>
          <w:tblCellMar>
            <w:left w:w="0" w:type="dxa"/>
            <w:right w:w="0" w:type="dxa"/>
          </w:tblCellMar>
        </w:tblPrEx>
        <w:trPr>
          <w:gridAfter w:val="1"/>
          <w:wAfter w:w="30" w:type="dxa"/>
          <w:trHeight w:val="173"/>
        </w:trPr>
        <w:tc>
          <w:tcPr>
            <w:tcW w:w="2402"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567"/>
              <w:jc w:val="center"/>
              <w:rPr>
                <w:rFonts w:ascii="Times New Roman" w:hAnsi="Times New Roman"/>
                <w:b/>
                <w:sz w:val="24"/>
              </w:rPr>
            </w:pPr>
            <w:r>
              <w:rPr>
                <w:rFonts w:ascii="Times New Roman" w:hAnsi="Times New Roman"/>
                <w:b/>
                <w:sz w:val="24"/>
              </w:rPr>
              <w:t>III. Общеучебные умения и навыки ребёнка</w:t>
            </w:r>
          </w:p>
        </w:tc>
        <w:tc>
          <w:tcPr>
            <w:tcW w:w="7177" w:type="dxa"/>
            <w:gridSpan w:val="4"/>
            <w:tcBorders>
              <w:left w:val="single" w:sz="4" w:space="0" w:color="000000"/>
            </w:tcBorders>
          </w:tcPr>
          <w:p w:rsidR="00E64C25" w:rsidRDefault="00E64C25" w:rsidP="00F157B1">
            <w:pPr>
              <w:snapToGrid w:val="0"/>
              <w:rPr>
                <w:rFonts w:ascii="Times New Roman" w:hAnsi="Times New Roman"/>
                <w:i/>
                <w:sz w:val="24"/>
              </w:rPr>
            </w:pPr>
          </w:p>
        </w:tc>
      </w:tr>
      <w:tr w:rsidR="00E64C25" w:rsidTr="00F157B1">
        <w:tblPrEx>
          <w:tblCellMar>
            <w:left w:w="0" w:type="dxa"/>
            <w:right w:w="0" w:type="dxa"/>
          </w:tblCellMar>
        </w:tblPrEx>
        <w:trPr>
          <w:gridAfter w:val="1"/>
          <w:wAfter w:w="30" w:type="dxa"/>
          <w:trHeight w:val="173"/>
        </w:trPr>
        <w:tc>
          <w:tcPr>
            <w:tcW w:w="2402"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jc w:val="center"/>
              <w:rPr>
                <w:rFonts w:ascii="Times New Roman" w:hAnsi="Times New Roman"/>
                <w:i/>
                <w:sz w:val="24"/>
              </w:rPr>
            </w:pPr>
            <w:r>
              <w:rPr>
                <w:rFonts w:ascii="Times New Roman" w:hAnsi="Times New Roman"/>
                <w:i/>
                <w:sz w:val="24"/>
              </w:rPr>
              <w:t>3.1.  Учебно – организационные умения и навыки</w:t>
            </w:r>
          </w:p>
        </w:tc>
        <w:tc>
          <w:tcPr>
            <w:tcW w:w="7177" w:type="dxa"/>
            <w:gridSpan w:val="4"/>
            <w:tcBorders>
              <w:left w:val="single" w:sz="4" w:space="0" w:color="000000"/>
            </w:tcBorders>
          </w:tcPr>
          <w:p w:rsidR="00E64C25" w:rsidRDefault="00E64C25" w:rsidP="00F157B1">
            <w:pPr>
              <w:snapToGrid w:val="0"/>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3.1.1. Умение организовать своё рабочее место. </w:t>
            </w:r>
          </w:p>
          <w:p w:rsidR="00E64C25" w:rsidRDefault="00E64C25" w:rsidP="00F157B1">
            <w:pPr>
              <w:widowControl w:val="0"/>
              <w:spacing w:line="100" w:lineRule="atLeast"/>
              <w:rPr>
                <w:rFonts w:ascii="Times New Roman" w:hAnsi="Times New Roman"/>
                <w:sz w:val="24"/>
              </w:rPr>
            </w:pP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Способность самостоятельно готовить своё рабочее место к деятельности и убирать его за собой</w:t>
            </w: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374"/>
              <w:rPr>
                <w:rFonts w:ascii="Times New Roman" w:hAnsi="Times New Roman"/>
                <w:sz w:val="24"/>
              </w:rPr>
            </w:pPr>
            <w:r>
              <w:rPr>
                <w:rFonts w:ascii="Times New Roman" w:hAnsi="Times New Roman"/>
                <w:sz w:val="24"/>
              </w:rPr>
              <w:t xml:space="preserve">Минимальный уровень (испытывает серьёзные затруднения при организации рабочего места, нуждается в постоянной помощи и контроле педагога).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Средний уровень (организует рабочее место с помощью педагога или родителей). </w:t>
            </w:r>
          </w:p>
          <w:p w:rsidR="00E64C25" w:rsidRDefault="00E64C25" w:rsidP="00F157B1">
            <w:pPr>
              <w:widowControl w:val="0"/>
              <w:spacing w:line="100" w:lineRule="atLeast"/>
              <w:ind w:firstLine="374"/>
              <w:rPr>
                <w:rFonts w:ascii="Times New Roman" w:hAnsi="Times New Roman"/>
                <w:sz w:val="24"/>
              </w:rPr>
            </w:pPr>
            <w:r>
              <w:rPr>
                <w:rFonts w:ascii="Times New Roman" w:hAnsi="Times New Roman"/>
                <w:sz w:val="24"/>
              </w:rPr>
              <w:t xml:space="preserve">Максимальный уровень (самостоятельно организовывает рабочее место, не испытывает особенных трудностей). </w:t>
            </w:r>
          </w:p>
          <w:p w:rsidR="00E64C25" w:rsidRDefault="00E64C25" w:rsidP="00F157B1">
            <w:pPr>
              <w:widowControl w:val="0"/>
              <w:spacing w:line="100" w:lineRule="atLeast"/>
              <w:rPr>
                <w:rFonts w:ascii="Times New Roman" w:hAnsi="Times New Roman"/>
                <w:sz w:val="24"/>
              </w:rPr>
            </w:pP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Наблюдение, игра.</w:t>
            </w:r>
          </w:p>
          <w:p w:rsidR="00E64C25" w:rsidRDefault="00E64C25" w:rsidP="00F157B1">
            <w:pPr>
              <w:widowControl w:val="0"/>
              <w:spacing w:line="100" w:lineRule="atLeast"/>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3.1.2. Навыки соблюдения в процессе деятельности правил безопасности. </w:t>
            </w:r>
          </w:p>
          <w:p w:rsidR="00E64C25" w:rsidRDefault="00E64C25" w:rsidP="00F157B1">
            <w:pPr>
              <w:widowControl w:val="0"/>
              <w:spacing w:line="100" w:lineRule="atLeast"/>
              <w:rPr>
                <w:rFonts w:ascii="Times New Roman" w:hAnsi="Times New Roman"/>
                <w:sz w:val="24"/>
              </w:rPr>
            </w:pP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Соответствие реальных навыков соблюдения правил безопасности программным требованиям. </w:t>
            </w:r>
          </w:p>
          <w:p w:rsidR="00E64C25" w:rsidRDefault="00E64C25" w:rsidP="00F157B1">
            <w:pPr>
              <w:widowControl w:val="0"/>
              <w:spacing w:line="100" w:lineRule="atLeast"/>
              <w:rPr>
                <w:rFonts w:ascii="Times New Roman" w:hAnsi="Times New Roman"/>
                <w:sz w:val="24"/>
              </w:rPr>
            </w:pP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ind w:firstLine="232"/>
              <w:rPr>
                <w:rFonts w:ascii="Times New Roman" w:hAnsi="Times New Roman"/>
                <w:sz w:val="24"/>
              </w:rPr>
            </w:pPr>
            <w:r>
              <w:rPr>
                <w:rFonts w:ascii="Times New Roman" w:hAnsi="Times New Roman"/>
                <w:sz w:val="24"/>
              </w:rPr>
              <w:t xml:space="preserve">Минимальный уровень (ребёнок овладел менее чем 0,5 объёма навыков соблюдения правил безопасности, предусмотренных программой). </w:t>
            </w:r>
          </w:p>
          <w:p w:rsidR="00E64C25" w:rsidRDefault="00E64C25" w:rsidP="00F157B1">
            <w:pPr>
              <w:widowControl w:val="0"/>
              <w:spacing w:line="100" w:lineRule="atLeast"/>
              <w:ind w:firstLine="232"/>
              <w:rPr>
                <w:rFonts w:ascii="Times New Roman" w:hAnsi="Times New Roman"/>
                <w:sz w:val="24"/>
              </w:rPr>
            </w:pPr>
            <w:r>
              <w:rPr>
                <w:rFonts w:ascii="Times New Roman" w:hAnsi="Times New Roman"/>
                <w:sz w:val="24"/>
              </w:rPr>
              <w:t xml:space="preserve">Средний уровень (объём усвоенных навыков более 0,5). </w:t>
            </w:r>
          </w:p>
          <w:p w:rsidR="00E64C25" w:rsidRDefault="00E64C25" w:rsidP="00F157B1">
            <w:pPr>
              <w:widowControl w:val="0"/>
              <w:spacing w:line="100" w:lineRule="atLeast"/>
              <w:ind w:firstLine="232"/>
              <w:rPr>
                <w:rFonts w:ascii="Times New Roman" w:hAnsi="Times New Roman"/>
                <w:sz w:val="24"/>
              </w:rPr>
            </w:pPr>
            <w:r>
              <w:rPr>
                <w:rFonts w:ascii="Times New Roman" w:hAnsi="Times New Roman"/>
                <w:sz w:val="24"/>
              </w:rPr>
              <w:t xml:space="preserve">Максимальный уровень (ребёнок освоил практически весь объём навыков, предусмотренных программой за конкретный период). </w:t>
            </w: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ind w:firstLine="43"/>
              <w:rPr>
                <w:rFonts w:ascii="Times New Roman" w:hAnsi="Times New Roman"/>
                <w:sz w:val="24"/>
              </w:rPr>
            </w:pPr>
            <w:r>
              <w:rPr>
                <w:rFonts w:ascii="Times New Roman" w:hAnsi="Times New Roman"/>
                <w:sz w:val="24"/>
              </w:rPr>
              <w:t xml:space="preserve">Наблюдение, тестирование. </w:t>
            </w:r>
          </w:p>
          <w:p w:rsidR="00E64C25" w:rsidRDefault="00E64C25" w:rsidP="00F157B1">
            <w:pPr>
              <w:widowControl w:val="0"/>
              <w:spacing w:line="100" w:lineRule="atLeast"/>
              <w:rPr>
                <w:rFonts w:ascii="Times New Roman" w:hAnsi="Times New Roman"/>
                <w:sz w:val="24"/>
              </w:rPr>
            </w:pPr>
          </w:p>
        </w:tc>
      </w:tr>
      <w:tr w:rsidR="00E64C25" w:rsidTr="00F157B1">
        <w:trPr>
          <w:trHeight w:val="173"/>
        </w:trPr>
        <w:tc>
          <w:tcPr>
            <w:tcW w:w="2549" w:type="dxa"/>
            <w:gridSpan w:val="2"/>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3.1.3. Умение аккуратно выполнять работу. </w:t>
            </w:r>
          </w:p>
          <w:p w:rsidR="00E64C25" w:rsidRDefault="00E64C25" w:rsidP="00F157B1">
            <w:pPr>
              <w:widowControl w:val="0"/>
              <w:spacing w:line="100" w:lineRule="atLeast"/>
              <w:rPr>
                <w:rFonts w:ascii="Times New Roman" w:hAnsi="Times New Roman"/>
                <w:sz w:val="24"/>
              </w:rPr>
            </w:pPr>
          </w:p>
        </w:tc>
        <w:tc>
          <w:tcPr>
            <w:tcW w:w="1839"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Аккуратность и ответственное отношение к работе. </w:t>
            </w:r>
          </w:p>
          <w:p w:rsidR="00E64C25" w:rsidRDefault="00E64C25" w:rsidP="00F157B1">
            <w:pPr>
              <w:widowControl w:val="0"/>
              <w:spacing w:line="100" w:lineRule="atLeast"/>
              <w:rPr>
                <w:rFonts w:ascii="Times New Roman" w:hAnsi="Times New Roman"/>
                <w:sz w:val="24"/>
              </w:rPr>
            </w:pPr>
          </w:p>
        </w:tc>
        <w:tc>
          <w:tcPr>
            <w:tcW w:w="3073" w:type="dxa"/>
            <w:tcBorders>
              <w:top w:val="single" w:sz="4" w:space="0" w:color="000000"/>
              <w:left w:val="single" w:sz="4" w:space="0" w:color="000000"/>
              <w:bottom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Удовлетворительно – хорошо – отлично. </w:t>
            </w:r>
          </w:p>
          <w:p w:rsidR="00E64C25" w:rsidRDefault="00E64C25" w:rsidP="00F157B1">
            <w:pPr>
              <w:widowControl w:val="0"/>
              <w:spacing w:line="100" w:lineRule="atLeast"/>
              <w:rPr>
                <w:rFonts w:ascii="Times New Roman" w:hAnsi="Times New Roman"/>
                <w:sz w:val="24"/>
              </w:rPr>
            </w:pPr>
          </w:p>
        </w:tc>
        <w:tc>
          <w:tcPr>
            <w:tcW w:w="2148" w:type="dxa"/>
            <w:gridSpan w:val="2"/>
            <w:tcBorders>
              <w:top w:val="single" w:sz="4" w:space="0" w:color="000000"/>
              <w:left w:val="single" w:sz="4" w:space="0" w:color="000000"/>
              <w:bottom w:val="single" w:sz="4" w:space="0" w:color="000000"/>
              <w:right w:val="single" w:sz="4" w:space="0" w:color="000000"/>
            </w:tcBorders>
          </w:tcPr>
          <w:p w:rsidR="00E64C25" w:rsidRDefault="00E64C25" w:rsidP="00F157B1">
            <w:pPr>
              <w:widowControl w:val="0"/>
              <w:snapToGrid w:val="0"/>
              <w:spacing w:line="100" w:lineRule="atLeast"/>
              <w:rPr>
                <w:rFonts w:ascii="Times New Roman" w:hAnsi="Times New Roman"/>
                <w:sz w:val="24"/>
              </w:rPr>
            </w:pPr>
            <w:r>
              <w:rPr>
                <w:rFonts w:ascii="Times New Roman" w:hAnsi="Times New Roman"/>
                <w:sz w:val="24"/>
              </w:rPr>
              <w:t xml:space="preserve">Наблюдение, зачет, анализ и синтез. </w:t>
            </w:r>
          </w:p>
          <w:p w:rsidR="00E64C25" w:rsidRDefault="00E64C25" w:rsidP="00F157B1">
            <w:pPr>
              <w:widowControl w:val="0"/>
              <w:spacing w:line="100" w:lineRule="atLeast"/>
              <w:rPr>
                <w:rFonts w:ascii="Times New Roman" w:hAnsi="Times New Roman"/>
                <w:sz w:val="24"/>
              </w:rPr>
            </w:pPr>
          </w:p>
        </w:tc>
      </w:tr>
    </w:tbl>
    <w:p w:rsidR="00E64C25" w:rsidRDefault="00E64C25" w:rsidP="00B83FA2">
      <w:pPr>
        <w:widowControl w:val="0"/>
        <w:spacing w:line="100" w:lineRule="atLeast"/>
        <w:rPr>
          <w:rFonts w:ascii="Times New Roman" w:hAnsi="Times New Roman"/>
          <w:sz w:val="28"/>
          <w:szCs w:val="28"/>
        </w:rPr>
      </w:pPr>
      <w:r>
        <w:rPr>
          <w:rFonts w:ascii="Times New Roman" w:hAnsi="Times New Roman"/>
          <w:sz w:val="28"/>
          <w:szCs w:val="28"/>
        </w:rPr>
        <w:t xml:space="preserve">Таблица основана  на примере из журнала «Дополнительное образование» 12.2004, авторы Н.В. Клёнова,     Л.Н. Буйлова.  </w:t>
      </w:r>
    </w:p>
    <w:p w:rsidR="00E64C25" w:rsidRDefault="00E64C25" w:rsidP="00B83FA2">
      <w:pPr>
        <w:widowControl w:val="0"/>
        <w:rPr>
          <w:rFonts w:ascii="Times New Roman" w:hAnsi="Times New Roman"/>
          <w:b/>
          <w:bCs/>
          <w:sz w:val="28"/>
          <w:szCs w:val="28"/>
        </w:rPr>
      </w:pPr>
      <w:r>
        <w:rPr>
          <w:rFonts w:ascii="Times New Roman" w:hAnsi="Times New Roman"/>
          <w:b/>
          <w:bCs/>
          <w:sz w:val="28"/>
          <w:szCs w:val="28"/>
        </w:rPr>
        <w:t>Тестовые задания- см. приложение №1.</w:t>
      </w:r>
    </w:p>
    <w:p w:rsidR="00E64C25" w:rsidRDefault="00E64C25" w:rsidP="00B83FA2">
      <w:pPr>
        <w:widowControl w:val="0"/>
        <w:spacing w:line="100" w:lineRule="atLeast"/>
        <w:jc w:val="center"/>
        <w:rPr>
          <w:rFonts w:ascii="Times New Roman" w:hAnsi="Times New Roman"/>
          <w:b/>
          <w:sz w:val="28"/>
          <w:szCs w:val="28"/>
        </w:rPr>
      </w:pPr>
    </w:p>
    <w:p w:rsidR="00E64C25" w:rsidRDefault="00E64C25" w:rsidP="00B83FA2">
      <w:pPr>
        <w:widowControl w:val="0"/>
        <w:spacing w:line="100" w:lineRule="atLeast"/>
        <w:jc w:val="center"/>
        <w:rPr>
          <w:rFonts w:ascii="Times New Roman" w:hAnsi="Times New Roman"/>
          <w:b/>
          <w:sz w:val="28"/>
          <w:szCs w:val="28"/>
        </w:rPr>
      </w:pPr>
    </w:p>
    <w:p w:rsidR="00E64C25" w:rsidRDefault="00E64C25" w:rsidP="00B83FA2">
      <w:pPr>
        <w:widowControl w:val="0"/>
        <w:spacing w:line="100" w:lineRule="atLeast"/>
        <w:jc w:val="center"/>
        <w:rPr>
          <w:rFonts w:ascii="Times New Roman" w:hAnsi="Times New Roman" w:cs="Times New Roman"/>
          <w:b/>
          <w:sz w:val="28"/>
          <w:szCs w:val="28"/>
        </w:rPr>
      </w:pPr>
      <w:r>
        <w:rPr>
          <w:rFonts w:ascii="Times New Roman" w:hAnsi="Times New Roman" w:cs="Times New Roman"/>
          <w:b/>
          <w:sz w:val="28"/>
          <w:szCs w:val="28"/>
        </w:rPr>
        <w:t>Методическое обеспечение программы</w:t>
      </w:r>
    </w:p>
    <w:p w:rsidR="00E64C25" w:rsidRDefault="00E64C25" w:rsidP="00B83FA2">
      <w:pPr>
        <w:widowControl w:val="0"/>
        <w:spacing w:line="100" w:lineRule="atLeast"/>
        <w:jc w:val="center"/>
        <w:rPr>
          <w:rFonts w:ascii="Times New Roman" w:hAnsi="Times New Roman" w:cs="Times New Roman"/>
          <w:b/>
          <w:sz w:val="28"/>
          <w:szCs w:val="28"/>
        </w:rPr>
      </w:pPr>
    </w:p>
    <w:tbl>
      <w:tblPr>
        <w:tblW w:w="0" w:type="auto"/>
        <w:tblInd w:w="-20" w:type="dxa"/>
        <w:tblLayout w:type="fixed"/>
        <w:tblLook w:val="0000"/>
      </w:tblPr>
      <w:tblGrid>
        <w:gridCol w:w="3544"/>
        <w:gridCol w:w="6383"/>
      </w:tblGrid>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Название образовательной программы</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rPr>
                <w:sz w:val="26"/>
                <w:szCs w:val="26"/>
              </w:rPr>
            </w:pPr>
            <w:r>
              <w:rPr>
                <w:sz w:val="26"/>
                <w:szCs w:val="26"/>
              </w:rPr>
              <w:t>Дополнительная общеобразовательная общеразвивающая программа «Начальное техническое моделирование».</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Методы и приемы организации учебно-воспитательного процесса.</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jc w:val="both"/>
              <w:rPr>
                <w:sz w:val="26"/>
                <w:szCs w:val="26"/>
              </w:rPr>
            </w:pPr>
            <w:r>
              <w:rPr>
                <w:sz w:val="26"/>
                <w:szCs w:val="26"/>
              </w:rPr>
              <w:t>Словесные методы: объяснение, беседа, диалог, консультация, инструктаж, дискуссия.</w:t>
            </w:r>
          </w:p>
          <w:p w:rsidR="00E64C25" w:rsidRDefault="00E64C25" w:rsidP="00F157B1">
            <w:pPr>
              <w:pStyle w:val="c2"/>
              <w:spacing w:after="0"/>
              <w:jc w:val="both"/>
              <w:rPr>
                <w:sz w:val="26"/>
                <w:szCs w:val="26"/>
              </w:rPr>
            </w:pPr>
            <w:r>
              <w:rPr>
                <w:sz w:val="26"/>
                <w:szCs w:val="26"/>
              </w:rPr>
              <w:t>Наглядные методы: показ видеоматериалов, посещение выставок, проведение экскурсий.</w:t>
            </w:r>
          </w:p>
          <w:p w:rsidR="00E64C25" w:rsidRDefault="00E64C25" w:rsidP="00F157B1">
            <w:pPr>
              <w:pStyle w:val="c2"/>
              <w:spacing w:after="0"/>
              <w:jc w:val="both"/>
              <w:rPr>
                <w:sz w:val="26"/>
                <w:szCs w:val="26"/>
              </w:rPr>
            </w:pPr>
            <w:r>
              <w:rPr>
                <w:sz w:val="26"/>
                <w:szCs w:val="26"/>
              </w:rPr>
              <w:t>Практические методы: графические работы, выполнение рисунков, чертежей,  создание творческих работ для выставки, опыты, работа с литературой, работа с моделями геометрических форм, графические работы: работа со схемами, чертежами, техническими рисунками, эскизами;</w:t>
            </w:r>
          </w:p>
          <w:p w:rsidR="00E64C25" w:rsidRDefault="00E64C25" w:rsidP="00F157B1">
            <w:pPr>
              <w:pStyle w:val="c2"/>
              <w:spacing w:after="0"/>
              <w:jc w:val="both"/>
              <w:rPr>
                <w:sz w:val="26"/>
                <w:szCs w:val="26"/>
              </w:rPr>
            </w:pPr>
            <w:r>
              <w:rPr>
                <w:sz w:val="26"/>
                <w:szCs w:val="26"/>
              </w:rPr>
              <w:t>Частично-поисковый метод: выделение цветом части чертежа, схемы. Ориентирующие на выдвижение проблемы, работа над творческим проектом, выбор материала.</w:t>
            </w:r>
          </w:p>
          <w:p w:rsidR="00E64C25" w:rsidRDefault="00E64C25" w:rsidP="00F157B1">
            <w:pPr>
              <w:pStyle w:val="c2"/>
              <w:spacing w:after="0"/>
              <w:jc w:val="both"/>
              <w:rPr>
                <w:sz w:val="26"/>
                <w:szCs w:val="26"/>
              </w:rPr>
            </w:pPr>
            <w:r>
              <w:rPr>
                <w:sz w:val="26"/>
                <w:szCs w:val="26"/>
              </w:rPr>
              <w:t xml:space="preserve">Метод проблемного обучения: постановка проблемных вопросов, задач и самостоятельный поиск решения. </w:t>
            </w:r>
          </w:p>
          <w:p w:rsidR="00E64C25" w:rsidRDefault="00E64C25" w:rsidP="00F157B1">
            <w:pPr>
              <w:pStyle w:val="c2"/>
              <w:spacing w:after="0"/>
              <w:jc w:val="both"/>
              <w:rPr>
                <w:sz w:val="26"/>
                <w:szCs w:val="26"/>
              </w:rPr>
            </w:pPr>
            <w:r>
              <w:rPr>
                <w:sz w:val="26"/>
                <w:szCs w:val="26"/>
              </w:rPr>
              <w:t xml:space="preserve"> Проектно-конструкторские методы: конструирование из бумаги, создание моделей. </w:t>
            </w:r>
          </w:p>
          <w:p w:rsidR="00E64C25" w:rsidRDefault="00E64C25" w:rsidP="00F157B1">
            <w:pPr>
              <w:pStyle w:val="c2"/>
              <w:spacing w:after="0"/>
              <w:jc w:val="both"/>
              <w:rPr>
                <w:sz w:val="26"/>
                <w:szCs w:val="26"/>
              </w:rPr>
            </w:pPr>
            <w:r>
              <w:rPr>
                <w:sz w:val="26"/>
                <w:szCs w:val="26"/>
              </w:rPr>
              <w:t>Игровой метод: игры на развитие внимания, памяти, глазомера, воображения,  игры-путешествие, ролевые игры, игры-соревнования, викторины.</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Дидактический материал</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rPr>
                <w:sz w:val="26"/>
                <w:szCs w:val="26"/>
              </w:rPr>
            </w:pPr>
            <w:r>
              <w:rPr>
                <w:sz w:val="26"/>
                <w:szCs w:val="26"/>
              </w:rPr>
              <w:t>Развертки, чертежи, технические рисунки.</w:t>
            </w:r>
          </w:p>
          <w:p w:rsidR="00E64C25" w:rsidRDefault="00E64C25" w:rsidP="00F157B1">
            <w:pPr>
              <w:pStyle w:val="c2"/>
              <w:spacing w:after="0"/>
              <w:rPr>
                <w:sz w:val="26"/>
                <w:szCs w:val="26"/>
              </w:rPr>
            </w:pPr>
            <w:r>
              <w:rPr>
                <w:sz w:val="26"/>
                <w:szCs w:val="26"/>
              </w:rPr>
              <w:t>Раздаточные материалы: технологические карты, чертежи, шаблоны, трафареты, геометрические фигуры, распечатки фигур для аппликации, «Геометрическое лото», «Головоломки из спичек»</w:t>
            </w:r>
          </w:p>
          <w:p w:rsidR="00E64C25" w:rsidRDefault="00E64C25" w:rsidP="00F157B1">
            <w:pPr>
              <w:pStyle w:val="c2"/>
              <w:spacing w:after="0"/>
              <w:rPr>
                <w:sz w:val="26"/>
                <w:szCs w:val="26"/>
              </w:rPr>
            </w:pPr>
            <w:r>
              <w:rPr>
                <w:sz w:val="26"/>
                <w:szCs w:val="26"/>
              </w:rPr>
              <w:t>Фотографии с различными видами технических моделей.</w:t>
            </w:r>
          </w:p>
          <w:p w:rsidR="00E64C25" w:rsidRDefault="00E64C25" w:rsidP="00F157B1">
            <w:pPr>
              <w:pStyle w:val="c2"/>
              <w:spacing w:after="0"/>
              <w:rPr>
                <w:sz w:val="26"/>
                <w:szCs w:val="26"/>
              </w:rPr>
            </w:pPr>
            <w:r>
              <w:rPr>
                <w:sz w:val="26"/>
                <w:szCs w:val="26"/>
              </w:rPr>
              <w:t>Загадки по теме «Техника», кроссворды «Самоделкин»,  «Инструменты и материалы», «Техника»</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Вид и форма контроля</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rPr>
                <w:sz w:val="26"/>
                <w:szCs w:val="26"/>
              </w:rPr>
            </w:pPr>
            <w:r>
              <w:rPr>
                <w:sz w:val="26"/>
                <w:szCs w:val="26"/>
              </w:rPr>
              <w:t>Вводный  контроль – тестирование, диагностические задания.</w:t>
            </w:r>
          </w:p>
          <w:p w:rsidR="00E64C25" w:rsidRDefault="00E64C25" w:rsidP="00F157B1">
            <w:pPr>
              <w:pStyle w:val="c2"/>
              <w:spacing w:after="0"/>
              <w:rPr>
                <w:sz w:val="26"/>
                <w:szCs w:val="26"/>
              </w:rPr>
            </w:pPr>
            <w:r>
              <w:rPr>
                <w:sz w:val="26"/>
                <w:szCs w:val="26"/>
              </w:rPr>
              <w:t>Текущий контроль – самостоятельная работа над моделями, чертежами, творческим проектом.</w:t>
            </w:r>
          </w:p>
          <w:p w:rsidR="00E64C25" w:rsidRDefault="00E64C25" w:rsidP="00F157B1">
            <w:pPr>
              <w:pStyle w:val="c2"/>
              <w:spacing w:after="0"/>
              <w:rPr>
                <w:sz w:val="26"/>
                <w:szCs w:val="26"/>
              </w:rPr>
            </w:pPr>
            <w:r>
              <w:rPr>
                <w:sz w:val="26"/>
                <w:szCs w:val="26"/>
              </w:rPr>
              <w:t>Промежуточный контроль – опрос, самостоятельная деятельность детей, выставки, викторины.</w:t>
            </w:r>
          </w:p>
          <w:p w:rsidR="00E64C25" w:rsidRDefault="00E64C25" w:rsidP="00F157B1">
            <w:pPr>
              <w:pStyle w:val="c2"/>
              <w:spacing w:after="0"/>
              <w:rPr>
                <w:sz w:val="26"/>
                <w:szCs w:val="26"/>
              </w:rPr>
            </w:pPr>
            <w:r>
              <w:rPr>
                <w:sz w:val="26"/>
                <w:szCs w:val="26"/>
              </w:rPr>
              <w:t>Итоговый контроль – выполнение диагностических заданий, презентация творческих работ, коллективный анализ работ, самоанализ, викторина.</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Материально-техническое обеспечение образовательной программы</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rPr>
                <w:sz w:val="26"/>
                <w:szCs w:val="26"/>
              </w:rPr>
            </w:pPr>
            <w:r>
              <w:rPr>
                <w:sz w:val="26"/>
                <w:szCs w:val="26"/>
              </w:rPr>
              <w:t>Парты – 6 шт., стулья – 12 ш.</w:t>
            </w:r>
          </w:p>
          <w:p w:rsidR="00E64C25" w:rsidRDefault="00E64C25" w:rsidP="00F157B1">
            <w:pPr>
              <w:pStyle w:val="c2"/>
              <w:spacing w:after="0"/>
              <w:rPr>
                <w:sz w:val="26"/>
                <w:szCs w:val="26"/>
              </w:rPr>
            </w:pPr>
            <w:r>
              <w:rPr>
                <w:sz w:val="26"/>
                <w:szCs w:val="26"/>
              </w:rPr>
              <w:t>Доска магнитная – 1 шт.</w:t>
            </w:r>
          </w:p>
          <w:p w:rsidR="00E64C25" w:rsidRDefault="00E64C25" w:rsidP="00F157B1">
            <w:pPr>
              <w:pStyle w:val="c2"/>
              <w:spacing w:after="0"/>
              <w:rPr>
                <w:sz w:val="26"/>
                <w:szCs w:val="26"/>
              </w:rPr>
            </w:pPr>
            <w:r>
              <w:rPr>
                <w:sz w:val="26"/>
                <w:szCs w:val="26"/>
              </w:rPr>
              <w:t>Магниты – 20 шт.</w:t>
            </w:r>
          </w:p>
          <w:p w:rsidR="00E64C25" w:rsidRDefault="00E64C25" w:rsidP="00F157B1">
            <w:pPr>
              <w:pStyle w:val="c2"/>
              <w:spacing w:after="0"/>
              <w:rPr>
                <w:sz w:val="26"/>
                <w:szCs w:val="26"/>
              </w:rPr>
            </w:pPr>
            <w:r>
              <w:rPr>
                <w:sz w:val="26"/>
                <w:szCs w:val="26"/>
              </w:rPr>
              <w:t>Карандаши простые (ТН, М).</w:t>
            </w:r>
          </w:p>
          <w:p w:rsidR="00E64C25" w:rsidRDefault="00E64C25" w:rsidP="00F157B1">
            <w:pPr>
              <w:pStyle w:val="c2"/>
              <w:spacing w:after="0"/>
              <w:rPr>
                <w:sz w:val="26"/>
                <w:szCs w:val="26"/>
              </w:rPr>
            </w:pPr>
            <w:r>
              <w:rPr>
                <w:sz w:val="26"/>
                <w:szCs w:val="26"/>
              </w:rPr>
              <w:t>Кисти беличьи, колонковые, синтетические, щетинистые.Цветная бумага и картон различной фактуры.Тушь, акварельные, гуашевые, акриловые краски.Бумага миллиметровая, калька, ватман.</w:t>
            </w:r>
          </w:p>
          <w:p w:rsidR="00E64C25" w:rsidRDefault="00E64C25" w:rsidP="00F157B1">
            <w:pPr>
              <w:pStyle w:val="c2"/>
              <w:spacing w:after="0"/>
              <w:rPr>
                <w:sz w:val="26"/>
                <w:szCs w:val="26"/>
              </w:rPr>
            </w:pPr>
            <w:r>
              <w:rPr>
                <w:sz w:val="26"/>
                <w:szCs w:val="26"/>
              </w:rPr>
              <w:t>Клей: «Титан», ПВА.</w:t>
            </w:r>
          </w:p>
          <w:p w:rsidR="00E64C25" w:rsidRDefault="00E64C25" w:rsidP="00F157B1">
            <w:pPr>
              <w:pStyle w:val="c2"/>
              <w:spacing w:after="0"/>
              <w:rPr>
                <w:sz w:val="26"/>
                <w:szCs w:val="26"/>
              </w:rPr>
            </w:pPr>
            <w:r>
              <w:rPr>
                <w:sz w:val="26"/>
                <w:szCs w:val="26"/>
              </w:rPr>
              <w:t>Ножницы.</w:t>
            </w:r>
          </w:p>
          <w:p w:rsidR="00E64C25" w:rsidRDefault="00E64C25" w:rsidP="00F157B1">
            <w:pPr>
              <w:pStyle w:val="c2"/>
              <w:spacing w:after="0"/>
              <w:rPr>
                <w:sz w:val="26"/>
                <w:szCs w:val="26"/>
              </w:rPr>
            </w:pPr>
            <w:r>
              <w:rPr>
                <w:sz w:val="26"/>
                <w:szCs w:val="26"/>
              </w:rPr>
              <w:t>Образцы готовых работ.</w:t>
            </w:r>
          </w:p>
          <w:p w:rsidR="00E64C25" w:rsidRDefault="00E64C25" w:rsidP="00F157B1">
            <w:pPr>
              <w:pStyle w:val="c2"/>
              <w:spacing w:after="0"/>
              <w:rPr>
                <w:sz w:val="26"/>
                <w:szCs w:val="26"/>
              </w:rPr>
            </w:pPr>
            <w:r>
              <w:rPr>
                <w:sz w:val="26"/>
                <w:szCs w:val="26"/>
              </w:rPr>
              <w:t>Конструктор «Лего»,</w:t>
            </w:r>
          </w:p>
          <w:p w:rsidR="00E64C25" w:rsidRDefault="00E64C25" w:rsidP="00F157B1">
            <w:pPr>
              <w:pStyle w:val="c2"/>
              <w:spacing w:after="0"/>
              <w:rPr>
                <w:sz w:val="26"/>
                <w:szCs w:val="26"/>
              </w:rPr>
            </w:pPr>
            <w:r>
              <w:rPr>
                <w:sz w:val="26"/>
                <w:szCs w:val="26"/>
              </w:rPr>
              <w:t xml:space="preserve"> Пластилин. </w:t>
            </w:r>
          </w:p>
          <w:p w:rsidR="00E64C25" w:rsidRDefault="00E64C25" w:rsidP="00F157B1">
            <w:pPr>
              <w:pStyle w:val="c2"/>
              <w:spacing w:after="0"/>
              <w:rPr>
                <w:sz w:val="26"/>
                <w:szCs w:val="26"/>
              </w:rPr>
            </w:pPr>
            <w:r>
              <w:rPr>
                <w:sz w:val="26"/>
                <w:szCs w:val="26"/>
              </w:rPr>
              <w:t>Деревянные рейки.</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Кадровое обеспечение</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rPr>
                <w:sz w:val="26"/>
                <w:szCs w:val="26"/>
              </w:rPr>
            </w:pPr>
            <w:r>
              <w:rPr>
                <w:sz w:val="26"/>
                <w:szCs w:val="26"/>
              </w:rPr>
              <w:t>Педагог дополнительного образования.</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Обеспечение программы методическими видами продукции.</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jc w:val="both"/>
              <w:rPr>
                <w:sz w:val="26"/>
                <w:szCs w:val="26"/>
              </w:rPr>
            </w:pPr>
            <w:r>
              <w:rPr>
                <w:sz w:val="26"/>
                <w:szCs w:val="26"/>
              </w:rPr>
              <w:t>Методические материалы к разделам программы: комплекс игр, упражнений, лекционный материал, иллюстративный и демонстрационный материал, чертежи, раздаточный материал, технологические карты, материалы для проверки освоения программы, кроссворды. тестовые задания.</w:t>
            </w:r>
          </w:p>
        </w:tc>
      </w:tr>
      <w:tr w:rsidR="00E64C25" w:rsidTr="00F157B1">
        <w:trPr>
          <w:trHeight w:val="413"/>
        </w:trPr>
        <w:tc>
          <w:tcPr>
            <w:tcW w:w="3544" w:type="dxa"/>
            <w:tcBorders>
              <w:top w:val="single" w:sz="4" w:space="0" w:color="000000"/>
              <w:left w:val="single" w:sz="4" w:space="0" w:color="000000"/>
              <w:bottom w:val="single" w:sz="4" w:space="0" w:color="000000"/>
            </w:tcBorders>
          </w:tcPr>
          <w:p w:rsidR="00E64C25" w:rsidRDefault="00E64C25" w:rsidP="00F157B1">
            <w:pPr>
              <w:pStyle w:val="c2"/>
              <w:snapToGrid w:val="0"/>
              <w:spacing w:after="0"/>
              <w:jc w:val="center"/>
              <w:rPr>
                <w:b/>
                <w:sz w:val="26"/>
                <w:szCs w:val="26"/>
              </w:rPr>
            </w:pPr>
            <w:r>
              <w:rPr>
                <w:b/>
                <w:sz w:val="26"/>
                <w:szCs w:val="26"/>
              </w:rPr>
              <w:t>Рекомендации по проведению практических работ, по постановке экспериментов</w:t>
            </w:r>
          </w:p>
        </w:tc>
        <w:tc>
          <w:tcPr>
            <w:tcW w:w="6383" w:type="dxa"/>
            <w:tcBorders>
              <w:top w:val="single" w:sz="4" w:space="0" w:color="000000"/>
              <w:left w:val="single" w:sz="4" w:space="0" w:color="000000"/>
              <w:bottom w:val="single" w:sz="4" w:space="0" w:color="000000"/>
              <w:right w:val="single" w:sz="4" w:space="0" w:color="000000"/>
            </w:tcBorders>
          </w:tcPr>
          <w:p w:rsidR="00E64C25" w:rsidRDefault="00E64C25" w:rsidP="00F157B1">
            <w:pPr>
              <w:pStyle w:val="c2"/>
              <w:snapToGrid w:val="0"/>
              <w:spacing w:after="0"/>
              <w:jc w:val="both"/>
              <w:rPr>
                <w:sz w:val="26"/>
                <w:szCs w:val="26"/>
              </w:rPr>
            </w:pPr>
            <w:r>
              <w:rPr>
                <w:sz w:val="26"/>
                <w:szCs w:val="26"/>
              </w:rPr>
              <w:t>Практические занятия предполагают самостоятельную работу детей по инструкции и под наблюдением педагога. Работа над моделями, творческими проектами предполагает работу учащихся по сравнению, анализу, наблюдению, самостоятельного творческого поиска.</w:t>
            </w:r>
          </w:p>
        </w:tc>
      </w:tr>
    </w:tbl>
    <w:p w:rsidR="00E64C25" w:rsidRDefault="00E64C25" w:rsidP="00B83FA2">
      <w:pPr>
        <w:pStyle w:val="c2"/>
        <w:spacing w:after="0"/>
        <w:rPr>
          <w:sz w:val="28"/>
          <w:szCs w:val="28"/>
        </w:rPr>
      </w:pPr>
      <w:r>
        <w:rPr>
          <w:sz w:val="28"/>
          <w:szCs w:val="28"/>
        </w:rPr>
        <w:t xml:space="preserve">     </w:t>
      </w:r>
    </w:p>
    <w:p w:rsidR="00E64C25" w:rsidRDefault="00E64C25" w:rsidP="00B83FA2">
      <w:pPr>
        <w:pStyle w:val="c2"/>
        <w:jc w:val="center"/>
        <w:rPr>
          <w:b/>
          <w:sz w:val="28"/>
          <w:szCs w:val="28"/>
        </w:rPr>
      </w:pPr>
      <w:r>
        <w:rPr>
          <w:sz w:val="28"/>
          <w:szCs w:val="28"/>
        </w:rPr>
        <w:t xml:space="preserve">    </w:t>
      </w:r>
      <w:r>
        <w:rPr>
          <w:b/>
          <w:sz w:val="28"/>
          <w:szCs w:val="28"/>
        </w:rPr>
        <w:t>2.4. Календарный учебный график</w:t>
      </w:r>
    </w:p>
    <w:p w:rsidR="00E64C25" w:rsidRDefault="00E64C25" w:rsidP="00B83FA2">
      <w:pPr>
        <w:pStyle w:val="c2"/>
        <w:spacing w:line="276" w:lineRule="auto"/>
        <w:jc w:val="center"/>
        <w:rPr>
          <w:sz w:val="28"/>
          <w:szCs w:val="28"/>
        </w:rPr>
      </w:pPr>
      <w:r>
        <w:rPr>
          <w:sz w:val="28"/>
          <w:szCs w:val="28"/>
        </w:rPr>
        <w:t>Количество учебных недель –.</w:t>
      </w:r>
    </w:p>
    <w:p w:rsidR="00E64C25" w:rsidRDefault="00E64C25" w:rsidP="00B83FA2">
      <w:pPr>
        <w:pStyle w:val="c2"/>
        <w:spacing w:line="276" w:lineRule="auto"/>
        <w:jc w:val="center"/>
        <w:rPr>
          <w:sz w:val="28"/>
          <w:szCs w:val="28"/>
        </w:rPr>
      </w:pPr>
      <w:r>
        <w:rPr>
          <w:sz w:val="28"/>
          <w:szCs w:val="28"/>
        </w:rPr>
        <w:t>Дата начала реализации дополнительной общеобразовательной  программы -14 сентября 2020 г.</w:t>
      </w:r>
    </w:p>
    <w:p w:rsidR="00E64C25" w:rsidRDefault="00E64C25" w:rsidP="00B83FA2">
      <w:pPr>
        <w:pStyle w:val="c2"/>
        <w:spacing w:line="276" w:lineRule="auto"/>
        <w:jc w:val="center"/>
        <w:rPr>
          <w:sz w:val="28"/>
          <w:szCs w:val="28"/>
        </w:rPr>
      </w:pPr>
      <w:r>
        <w:rPr>
          <w:sz w:val="28"/>
          <w:szCs w:val="28"/>
        </w:rPr>
        <w:t>Дата окончания реализации дополнительной общеобразовательной программы – 31 мая 2022 г.</w:t>
      </w:r>
    </w:p>
    <w:p w:rsidR="00E64C25" w:rsidRDefault="00E64C25" w:rsidP="00B83FA2">
      <w:pPr>
        <w:pStyle w:val="c2"/>
        <w:spacing w:line="276" w:lineRule="auto"/>
        <w:jc w:val="center"/>
        <w:rPr>
          <w:sz w:val="28"/>
          <w:szCs w:val="28"/>
        </w:rPr>
      </w:pPr>
      <w:r>
        <w:rPr>
          <w:sz w:val="28"/>
          <w:szCs w:val="28"/>
        </w:rPr>
        <w:t xml:space="preserve"> (Все даты, время проведения занятий, место проведения занятий конкретизируются ежегодно в соответствии в соответствии с учебным графиком учреждения для каждой учебной группы).</w:t>
      </w:r>
    </w:p>
    <w:p w:rsidR="00E64C25" w:rsidRDefault="00E64C25" w:rsidP="00B83FA2">
      <w:pPr>
        <w:pStyle w:val="c2"/>
        <w:jc w:val="center"/>
        <w:rPr>
          <w:sz w:val="28"/>
          <w:szCs w:val="28"/>
        </w:rPr>
      </w:pPr>
      <w:r>
        <w:rPr>
          <w:sz w:val="28"/>
          <w:szCs w:val="28"/>
        </w:rPr>
        <w:t>(1-й год обучения)</w:t>
      </w:r>
    </w:p>
    <w:tbl>
      <w:tblPr>
        <w:tblW w:w="0" w:type="auto"/>
        <w:tblInd w:w="-20" w:type="dxa"/>
        <w:tblLayout w:type="fixed"/>
        <w:tblLook w:val="0000"/>
      </w:tblPr>
      <w:tblGrid>
        <w:gridCol w:w="567"/>
        <w:gridCol w:w="1134"/>
        <w:gridCol w:w="1275"/>
        <w:gridCol w:w="1417"/>
        <w:gridCol w:w="992"/>
        <w:gridCol w:w="1984"/>
        <w:gridCol w:w="850"/>
        <w:gridCol w:w="1601"/>
      </w:tblGrid>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Число</w:t>
            </w: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Время проведения занятий</w:t>
            </w: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Форма занятий</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Кол-во</w:t>
            </w:r>
          </w:p>
          <w:p w:rsidR="00E64C25" w:rsidRDefault="00E64C25" w:rsidP="00F157B1">
            <w:pPr>
              <w:spacing w:line="100" w:lineRule="atLeast"/>
              <w:jc w:val="center"/>
              <w:rPr>
                <w:rFonts w:ascii="Times New Roman" w:hAnsi="Times New Roman" w:cs="Times New Roman"/>
                <w:i/>
                <w:szCs w:val="20"/>
              </w:rPr>
            </w:pPr>
            <w:r>
              <w:rPr>
                <w:rFonts w:ascii="Times New Roman" w:hAnsi="Times New Roman" w:cs="Times New Roman"/>
                <w:i/>
                <w:szCs w:val="20"/>
              </w:rPr>
              <w:t>часов</w:t>
            </w: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Тема занятия</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i/>
                <w:szCs w:val="20"/>
              </w:rPr>
            </w:pPr>
            <w:r>
              <w:rPr>
                <w:rFonts w:ascii="Times New Roman" w:hAnsi="Times New Roman" w:cs="Times New Roman"/>
                <w:i/>
                <w:szCs w:val="20"/>
              </w:rPr>
              <w:t>Место проведения</w:t>
            </w: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center"/>
              <w:rPr>
                <w:rFonts w:ascii="Times New Roman" w:hAnsi="Times New Roman" w:cs="Times New Roman"/>
                <w:i/>
                <w:sz w:val="26"/>
                <w:szCs w:val="26"/>
              </w:rPr>
            </w:pPr>
            <w:r>
              <w:rPr>
                <w:rFonts w:ascii="Times New Roman" w:hAnsi="Times New Roman" w:cs="Times New Roman"/>
                <w:i/>
                <w:sz w:val="26"/>
                <w:szCs w:val="26"/>
              </w:rPr>
              <w:t>Форма контроля</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b/>
                <w:szCs w:val="20"/>
              </w:rPr>
              <w:t>Вводное занятие.</w:t>
            </w:r>
            <w:r>
              <w:rPr>
                <w:rFonts w:ascii="Times New Roman" w:hAnsi="Times New Roman" w:cs="Times New Roman"/>
                <w:szCs w:val="20"/>
              </w:rPr>
              <w:t xml:space="preserve"> Правила Т.Б.</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Игры на знакомство.</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Правила внутреннего распорядка и повеления.</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b/>
                <w:i/>
                <w:sz w:val="20"/>
                <w:szCs w:val="20"/>
                <w:u w:val="single"/>
              </w:rPr>
            </w:pPr>
            <w:r>
              <w:rPr>
                <w:b/>
                <w:i/>
                <w:sz w:val="20"/>
                <w:szCs w:val="20"/>
                <w:u w:val="single"/>
              </w:rPr>
              <w:t>Материалы и инструменты.</w:t>
            </w:r>
          </w:p>
          <w:p w:rsidR="00E64C25" w:rsidRDefault="00E64C25" w:rsidP="00F157B1">
            <w:pPr>
              <w:pStyle w:val="c22"/>
              <w:snapToGrid w:val="0"/>
              <w:spacing w:before="0" w:after="0"/>
              <w:jc w:val="both"/>
              <w:rPr>
                <w:b/>
                <w:i/>
                <w:sz w:val="20"/>
                <w:szCs w:val="20"/>
              </w:rPr>
            </w:pPr>
            <w:r>
              <w:rPr>
                <w:b/>
                <w:i/>
                <w:sz w:val="20"/>
                <w:szCs w:val="20"/>
              </w:rPr>
              <w:t>Материалы:</w:t>
            </w:r>
          </w:p>
          <w:p w:rsidR="00E64C25" w:rsidRDefault="00E64C25" w:rsidP="00F157B1">
            <w:pPr>
              <w:pStyle w:val="c22"/>
              <w:spacing w:before="0" w:after="0"/>
              <w:jc w:val="both"/>
              <w:rPr>
                <w:sz w:val="20"/>
                <w:szCs w:val="20"/>
              </w:rPr>
            </w:pPr>
            <w:r>
              <w:rPr>
                <w:sz w:val="20"/>
                <w:szCs w:val="20"/>
              </w:rPr>
              <w:t>бумага, картон (свойства, структура, способы производства, применение), складывание стаканчика, игра: «Попадай-ка».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Красители.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Игровая форма.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Беседа.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b/>
                <w:sz w:val="20"/>
                <w:szCs w:val="20"/>
              </w:rPr>
              <w:t>Инструменты</w:t>
            </w:r>
            <w:r>
              <w:rPr>
                <w:sz w:val="20"/>
                <w:szCs w:val="20"/>
              </w:rPr>
              <w:t>:- знакомство с инструментами (ножницы, степлер, линейка, транспортир, циркуль, шило, игла), жук на листочке.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b/>
                <w:sz w:val="20"/>
                <w:szCs w:val="20"/>
                <w:u w:val="single"/>
              </w:rPr>
            </w:pPr>
            <w:r>
              <w:rPr>
                <w:b/>
                <w:sz w:val="20"/>
                <w:szCs w:val="20"/>
                <w:u w:val="single"/>
              </w:rPr>
              <w:t>Оригами.</w:t>
            </w:r>
          </w:p>
          <w:p w:rsidR="00E64C25" w:rsidRDefault="00E64C25" w:rsidP="00F157B1">
            <w:pPr>
              <w:pStyle w:val="c22"/>
              <w:spacing w:after="0"/>
              <w:jc w:val="both"/>
              <w:rPr>
                <w:sz w:val="20"/>
                <w:szCs w:val="20"/>
              </w:rPr>
            </w:pPr>
            <w:r>
              <w:rPr>
                <w:sz w:val="20"/>
                <w:szCs w:val="20"/>
              </w:rPr>
              <w:t>Искусство складывания из бумаги: история ремесла, простейшие упражнения. Кузнечики и их дом, игра: «Веселая семейка».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Опрос, 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Основные базовые формы,</w:t>
            </w:r>
          </w:p>
          <w:p w:rsidR="00E64C25" w:rsidRDefault="00E64C25" w:rsidP="00F157B1">
            <w:pPr>
              <w:pStyle w:val="c22"/>
              <w:spacing w:after="0"/>
              <w:jc w:val="both"/>
              <w:rPr>
                <w:sz w:val="20"/>
                <w:szCs w:val="20"/>
              </w:rPr>
            </w:pPr>
            <w:r>
              <w:rPr>
                <w:sz w:val="20"/>
                <w:szCs w:val="20"/>
              </w:rPr>
              <w:t>способы складывания из бумаги.</w:t>
            </w:r>
          </w:p>
          <w:p w:rsidR="00E64C25" w:rsidRDefault="00E64C25" w:rsidP="00F157B1">
            <w:pPr>
              <w:pStyle w:val="c22"/>
              <w:spacing w:after="0"/>
              <w:jc w:val="both"/>
              <w:rPr>
                <w:sz w:val="20"/>
                <w:szCs w:val="20"/>
              </w:rPr>
            </w:pPr>
            <w:r>
              <w:rPr>
                <w:sz w:val="20"/>
                <w:szCs w:val="20"/>
              </w:rPr>
              <w:t>Международная азбука оригами.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опрос.</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ветряной мельницы.</w:t>
            </w:r>
          </w:p>
          <w:p w:rsidR="00E64C25" w:rsidRDefault="00E64C25" w:rsidP="00F157B1">
            <w:pPr>
              <w:pStyle w:val="c22"/>
              <w:spacing w:after="0"/>
              <w:jc w:val="both"/>
              <w:rPr>
                <w:sz w:val="20"/>
                <w:szCs w:val="20"/>
              </w:rPr>
            </w:pPr>
            <w:r>
              <w:rPr>
                <w:sz w:val="20"/>
                <w:szCs w:val="20"/>
              </w:rPr>
              <w:t>Проверка двигательных возможностей игрушки.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работой.</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1028"/>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парусника, игра: «Регата».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истребителя. Соревнования.</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 самостоятельной работы, соревнования.</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lang w:val="en-US"/>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классической гоночной машины –феррари.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Наблюдение.</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lang w:val="en-US"/>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Выполнение тестовых заданий по теме: «Оригами». Работа над изготовлением юлы, игра на ловкость.</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b/>
                <w:szCs w:val="20"/>
                <w:u w:val="single"/>
              </w:rPr>
              <w:t>Конструирование из плоских деталей</w:t>
            </w:r>
            <w:r>
              <w:rPr>
                <w:rFonts w:ascii="Times New Roman" w:hAnsi="Times New Roman" w:cs="Times New Roman"/>
                <w:szCs w:val="20"/>
                <w:u w:val="single"/>
              </w:rPr>
              <w:t>.</w:t>
            </w:r>
            <w:r>
              <w:rPr>
                <w:rFonts w:ascii="Times New Roman" w:hAnsi="Times New Roman" w:cs="Times New Roman"/>
                <w:szCs w:val="20"/>
              </w:rPr>
              <w:t xml:space="preserve"> Презентация работ, Т.Б.   необходимые материалы, инструменты.</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Знакомство с понятиями: контур и силуэт  объекта: изготовление работ по трафарету и шаблону. Игровое упражнение – дорисуй.</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Знакомство с понятием: развертка. Игровое упражнение – дострой.</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 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Деление целого объекта на части:</w:t>
            </w:r>
          </w:p>
          <w:p w:rsidR="00E64C25" w:rsidRDefault="00E64C25" w:rsidP="00F157B1">
            <w:pPr>
              <w:pStyle w:val="c22"/>
              <w:spacing w:after="0"/>
              <w:jc w:val="both"/>
              <w:rPr>
                <w:sz w:val="20"/>
                <w:szCs w:val="20"/>
              </w:rPr>
            </w:pPr>
            <w:r>
              <w:rPr>
                <w:sz w:val="20"/>
                <w:szCs w:val="20"/>
              </w:rPr>
              <w:t>работа над изготовлением теплохода.</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 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Завершение работы над теплоходом, оформление изделия аппликацией.</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Игровая форма.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Графическая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Знакомство с понятием: плоскостная аппликация.</w:t>
            </w:r>
          </w:p>
          <w:p w:rsidR="00E64C25" w:rsidRDefault="00E64C25" w:rsidP="00F157B1">
            <w:pPr>
              <w:pStyle w:val="c22"/>
              <w:spacing w:before="0" w:after="0"/>
              <w:jc w:val="both"/>
              <w:rPr>
                <w:sz w:val="20"/>
                <w:szCs w:val="20"/>
              </w:rPr>
            </w:pPr>
            <w:r>
              <w:rPr>
                <w:sz w:val="20"/>
                <w:szCs w:val="20"/>
              </w:rPr>
              <w:t>Работа над изготовлением парусника из цветной бумаги.</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 самостоятельной работы.</w:t>
            </w:r>
          </w:p>
        </w:tc>
      </w:tr>
      <w:tr w:rsidR="00E64C25" w:rsidRPr="002379C4"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Завершение работы над изготовлением парусника.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 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1</w:t>
            </w:r>
            <w:r>
              <w:rPr>
                <w:rFonts w:ascii="Times New Roman" w:hAnsi="Times New Roman" w:cs="Times New Roman"/>
                <w:szCs w:val="20"/>
              </w:rPr>
              <w:t>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Соединение «в замок»</w:t>
            </w:r>
          </w:p>
          <w:p w:rsidR="00E64C25" w:rsidRDefault="00E64C25" w:rsidP="00F157B1">
            <w:pPr>
              <w:pStyle w:val="c22"/>
              <w:spacing w:before="0" w:after="0"/>
              <w:jc w:val="both"/>
              <w:rPr>
                <w:sz w:val="20"/>
                <w:szCs w:val="20"/>
              </w:rPr>
            </w:pPr>
            <w:r>
              <w:rPr>
                <w:sz w:val="20"/>
                <w:szCs w:val="20"/>
              </w:rPr>
              <w:t>технология сборки и соединения объекта из составных частей «в замок».</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 самостоятельной работы.</w:t>
            </w:r>
          </w:p>
        </w:tc>
      </w:tr>
      <w:tr w:rsidR="00E64C25" w:rsidTr="00F157B1">
        <w:trPr>
          <w:trHeight w:val="1362"/>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19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ракеты, используя соединение частей в замок.</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репликара, используя соединение деталей в замок.</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Игровая форма.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Клеевое соединение основных деталей.</w:t>
            </w:r>
          </w:p>
          <w:p w:rsidR="00E64C25" w:rsidRDefault="00E64C25" w:rsidP="00F157B1">
            <w:pPr>
              <w:pStyle w:val="c22"/>
              <w:spacing w:after="0"/>
              <w:jc w:val="both"/>
              <w:rPr>
                <w:sz w:val="20"/>
                <w:szCs w:val="20"/>
              </w:rPr>
            </w:pPr>
            <w:r>
              <w:rPr>
                <w:sz w:val="20"/>
                <w:szCs w:val="20"/>
              </w:rPr>
              <w:t xml:space="preserve">Работа над изготовлением лодки. </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самостоятельная работа по образцу.</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Завершение работы над изготовлением лодки с парусом, оформление изделия аппликацией из бумаги.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Динамические игрушки с подвижными частями. История ремесла, презентация изделий, игры с игрушками.</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Графическая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Работа над изготовлением динамической игрушки клоуна,  игры с игрушкой.</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Игровая деятельность.</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Работа над изготовлением динамической игрушки совы, игры с игрушкой.</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Работа над изготовлением динамической игрушки зайца, игры с игрушкой.</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Занимательная викторина.</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Промежуточное тестирование.</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Выполнение тестовых заданий. Участие в викторине.</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b/>
                <w:szCs w:val="20"/>
                <w:u w:val="single"/>
              </w:rPr>
            </w:pPr>
            <w:r>
              <w:rPr>
                <w:rFonts w:ascii="Times New Roman" w:hAnsi="Times New Roman" w:cs="Times New Roman"/>
                <w:b/>
                <w:szCs w:val="20"/>
                <w:u w:val="single"/>
              </w:rPr>
              <w:t>Объемное моделирование.</w:t>
            </w:r>
          </w:p>
          <w:p w:rsidR="00E64C25" w:rsidRDefault="00E64C25" w:rsidP="00F157B1">
            <w:pPr>
              <w:pStyle w:val="c22"/>
              <w:spacing w:before="0" w:after="0"/>
              <w:jc w:val="both"/>
              <w:rPr>
                <w:sz w:val="20"/>
                <w:szCs w:val="20"/>
              </w:rPr>
            </w:pPr>
            <w:r>
              <w:rPr>
                <w:sz w:val="20"/>
                <w:szCs w:val="20"/>
              </w:rPr>
              <w:t>Геометрические тела</w:t>
            </w:r>
            <w:r>
              <w:rPr>
                <w:i/>
                <w:sz w:val="20"/>
                <w:szCs w:val="20"/>
              </w:rPr>
              <w:t xml:space="preserve">  </w:t>
            </w:r>
            <w:r>
              <w:rPr>
                <w:sz w:val="20"/>
                <w:szCs w:val="20"/>
              </w:rPr>
              <w:t>как объемная основа предметов и технических объектов;</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 xml:space="preserve">Работа над изготовлением легкового автомобиля из готовых форм </w:t>
            </w:r>
          </w:p>
          <w:p w:rsidR="00E64C25" w:rsidRDefault="00E64C25" w:rsidP="00F157B1">
            <w:pPr>
              <w:pStyle w:val="c22"/>
              <w:spacing w:after="0"/>
              <w:jc w:val="both"/>
              <w:rPr>
                <w:sz w:val="20"/>
                <w:szCs w:val="20"/>
              </w:rPr>
            </w:pPr>
            <w:r>
              <w:rPr>
                <w:sz w:val="20"/>
                <w:szCs w:val="20"/>
              </w:rPr>
              <w:t xml:space="preserve"> </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работа по образцу.</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 грузового автомобиля из готовых форм (коробки, муфты).</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самостоятельной работы.</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 xml:space="preserve">2 </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 xml:space="preserve"> Работа над изготовлением робота из спичечных коробок. </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 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Работа над изготовлением самолета из коробок различной формы.</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Анализ результатов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Объемные формы из разверток. Принцип изготовления куба из развертки.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 xml:space="preserve">Изготовление пирамиды и цилиндра из развертки (водонапорная башня). </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Работа по образцу.</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Работа над изготовлением параллелепипеда из развертки.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работы.</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b/>
                <w:szCs w:val="20"/>
                <w:u w:val="single"/>
              </w:rPr>
            </w:pPr>
            <w:r>
              <w:rPr>
                <w:rFonts w:ascii="Times New Roman" w:hAnsi="Times New Roman" w:cs="Times New Roman"/>
                <w:b/>
                <w:szCs w:val="20"/>
                <w:u w:val="single"/>
              </w:rPr>
              <w:t>Папье-маше</w:t>
            </w:r>
          </w:p>
          <w:p w:rsidR="00E64C25" w:rsidRDefault="00E64C25" w:rsidP="00F157B1">
            <w:pPr>
              <w:pStyle w:val="c22"/>
              <w:spacing w:before="0" w:after="0"/>
              <w:jc w:val="both"/>
              <w:rPr>
                <w:sz w:val="20"/>
                <w:szCs w:val="20"/>
              </w:rPr>
            </w:pPr>
            <w:r>
              <w:rPr>
                <w:sz w:val="20"/>
                <w:szCs w:val="20"/>
              </w:rPr>
              <w:t>История ремесла: техника безопасности, рабочее место, материалы, инструменты, оборудование;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37</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lang w:val="en-US"/>
              </w:rPr>
            </w:pP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Подводная лодка: работа над изготовлением изделия путем оклеивания формы. Подготовка формы лодки из пластилина.</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самостоятельной работы.</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cs="Times New Roman"/>
                <w:szCs w:val="20"/>
              </w:rPr>
            </w:pPr>
            <w:r>
              <w:rPr>
                <w:rFonts w:ascii="Times New Roman" w:hAnsi="Times New Roman" w:cs="Times New Roman"/>
                <w:szCs w:val="20"/>
              </w:rPr>
              <w:t>38</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lang w:val="en-US"/>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Подготовка материала для оклеивания, оклеивание пластилиновой заготовки кусочками бумаги.</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работы.</w:t>
            </w:r>
          </w:p>
          <w:p w:rsidR="00E64C25" w:rsidRDefault="00E64C25" w:rsidP="00F157B1">
            <w:pPr>
              <w:spacing w:line="100" w:lineRule="atLeast"/>
              <w:jc w:val="both"/>
              <w:rPr>
                <w:rFonts w:ascii="Times New Roman" w:hAnsi="Times New Roman" w:cs="Times New Roman"/>
                <w:szCs w:val="20"/>
              </w:rPr>
            </w:pPr>
          </w:p>
          <w:p w:rsidR="00E64C25" w:rsidRDefault="00E64C25" w:rsidP="00F157B1">
            <w:pPr>
              <w:spacing w:line="100" w:lineRule="atLeast"/>
              <w:jc w:val="both"/>
              <w:rPr>
                <w:rFonts w:ascii="Times New Roman" w:hAnsi="Times New Roman" w:cs="Times New Roman"/>
                <w:szCs w:val="20"/>
              </w:rPr>
            </w:pPr>
          </w:p>
          <w:p w:rsidR="00E64C25" w:rsidRDefault="00E64C25" w:rsidP="00F157B1">
            <w:pPr>
              <w:spacing w:line="100" w:lineRule="atLeast"/>
              <w:jc w:val="both"/>
              <w:rPr>
                <w:rFonts w:ascii="Times New Roman" w:hAnsi="Times New Roman" w:cs="Times New Roman"/>
                <w:szCs w:val="20"/>
              </w:rPr>
            </w:pP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cs="Times New Roman"/>
                <w:szCs w:val="20"/>
              </w:rPr>
            </w:pPr>
            <w:r>
              <w:rPr>
                <w:rFonts w:ascii="Times New Roman" w:hAnsi="Times New Roman" w:cs="Times New Roman"/>
                <w:szCs w:val="20"/>
              </w:rPr>
              <w:t>39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Оклеивание пластилиновой заготовки кусочками бумаги.</w:t>
            </w:r>
          </w:p>
          <w:p w:rsidR="00E64C25" w:rsidRDefault="00E64C25" w:rsidP="00F157B1">
            <w:pPr>
              <w:spacing w:line="100" w:lineRule="atLeast"/>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 над изделием.</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Снятие заготовки из папье-маше с пластилиновой формы, соединение двух частей и зачистка наждачной бумагой.</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работы.</w:t>
            </w:r>
          </w:p>
          <w:p w:rsidR="00E64C25" w:rsidRDefault="00E64C25" w:rsidP="00F157B1">
            <w:pPr>
              <w:spacing w:line="100" w:lineRule="atLeast"/>
              <w:jc w:val="both"/>
              <w:rPr>
                <w:rFonts w:ascii="Times New Roman" w:hAnsi="Times New Roman" w:cs="Times New Roman"/>
                <w:szCs w:val="20"/>
              </w:rPr>
            </w:pP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r>
              <w:rPr>
                <w:rFonts w:ascii="Times New Roman" w:hAnsi="Times New Roman" w:cs="Times New Roman"/>
                <w:szCs w:val="20"/>
              </w:rPr>
              <w:t xml:space="preserve"> </w:t>
            </w: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Соединение частей подводной лодки. Нанесение грунта на основу.</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работа по технологической карте.</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Покраска подводной лодки краской, декоративное оформление изделия.</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43</w:t>
            </w:r>
          </w:p>
          <w:p w:rsidR="00E64C25" w:rsidRDefault="00E64C25" w:rsidP="00F157B1">
            <w:pPr>
              <w:spacing w:line="100" w:lineRule="atLeast"/>
              <w:rPr>
                <w:rFonts w:ascii="Times New Roman" w:hAnsi="Times New Roman" w:cs="Times New Roman"/>
                <w:szCs w:val="20"/>
              </w:rPr>
            </w:pP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Анализ готового изделия, обыгрывание подводной лодки.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самостоятельной работы, ответы на вопросы.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lang w:val="en-US"/>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Папье-маше из бумажной массы технология работы, рецептура, материалы, оборудование.</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Авиалайнер из массы папье-маше.</w:t>
            </w:r>
          </w:p>
          <w:p w:rsidR="00E64C25" w:rsidRDefault="00E64C25" w:rsidP="00F157B1">
            <w:pPr>
              <w:pStyle w:val="c22"/>
              <w:spacing w:after="0"/>
              <w:jc w:val="both"/>
              <w:rPr>
                <w:sz w:val="20"/>
                <w:szCs w:val="20"/>
              </w:rPr>
            </w:pPr>
            <w:r>
              <w:rPr>
                <w:sz w:val="20"/>
                <w:szCs w:val="20"/>
              </w:rPr>
              <w:t>Работа над лепкой  формы самолёта из пластилина.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 по образцу.</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Подготовка бумаги для массы.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Замешивание массы из бумаги и клея.</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Нанесение массы папье-маше на пластилиновую форму.</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Снятие заготовки с пластилиновой формы, соединение частей авиалайнера путем склеивания, зачистка и затирка заготовки наждачной бумагой.</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Покраска заготовки, заключительное оформление изделия.</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 самостоятельной работы, игровая форма.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Презентация подвижной игрушки, обсуждение последовательности работы над подвижной игрушки дракона из папье-маше.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49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Эскиз изделия. Лепка форм частей дракона из пластилина.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за самостоятельной работой.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 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Нанесение бумаги на отдельные детали из пластилина.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Результаты самостоятельной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Нанесение грунта и шпатлевки, ошкуривание. Соединение деталей дракона с помощью шпагата в готовое изделие.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Работа над изделием.</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Заключительное оформление деталей игрушки путем аппликации и прорисовки отдельных элементов.</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Анализ готового изделия.</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b/>
                <w:sz w:val="20"/>
                <w:szCs w:val="20"/>
                <w:u w:val="single"/>
              </w:rPr>
            </w:pPr>
            <w:r>
              <w:rPr>
                <w:b/>
                <w:sz w:val="20"/>
                <w:szCs w:val="20"/>
                <w:u w:val="single"/>
              </w:rPr>
              <w:t>Движущиеся игрушки.</w:t>
            </w:r>
          </w:p>
          <w:p w:rsidR="00E64C25" w:rsidRDefault="00E64C25" w:rsidP="00F157B1">
            <w:pPr>
              <w:pStyle w:val="c22"/>
              <w:spacing w:after="0"/>
              <w:jc w:val="both"/>
              <w:rPr>
                <w:sz w:val="20"/>
                <w:szCs w:val="20"/>
              </w:rPr>
            </w:pPr>
            <w:r>
              <w:rPr>
                <w:sz w:val="20"/>
                <w:szCs w:val="20"/>
              </w:rPr>
              <w:t>Презентация изделий: техника безопасности, материалы, инструменты, оборудование;</w:t>
            </w:r>
          </w:p>
          <w:p w:rsidR="00E64C25" w:rsidRDefault="00E64C25" w:rsidP="00F157B1">
            <w:pPr>
              <w:pStyle w:val="c22"/>
              <w:spacing w:after="0"/>
              <w:jc w:val="both"/>
              <w:rPr>
                <w:sz w:val="20"/>
                <w:szCs w:val="20"/>
              </w:rPr>
            </w:pPr>
            <w:r>
              <w:rPr>
                <w:sz w:val="20"/>
                <w:szCs w:val="20"/>
              </w:rPr>
              <w:t>способы применения игрушек в игре.</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Забавные вертушки.</w:t>
            </w:r>
          </w:p>
          <w:p w:rsidR="00E64C25" w:rsidRDefault="00E64C25" w:rsidP="00F157B1">
            <w:pPr>
              <w:pStyle w:val="c22"/>
              <w:spacing w:after="0"/>
              <w:jc w:val="both"/>
              <w:rPr>
                <w:sz w:val="20"/>
                <w:szCs w:val="20"/>
              </w:rPr>
            </w:pPr>
            <w:r>
              <w:rPr>
                <w:sz w:val="20"/>
                <w:szCs w:val="20"/>
              </w:rPr>
              <w:t>Эскиз вертушки, подготовка материала к работе.</w:t>
            </w:r>
          </w:p>
          <w:p w:rsidR="00E64C25" w:rsidRDefault="00E64C25" w:rsidP="00F157B1">
            <w:pPr>
              <w:pStyle w:val="c22"/>
              <w:spacing w:after="0"/>
              <w:jc w:val="both"/>
              <w:rPr>
                <w:sz w:val="20"/>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Устный опрос, результаты самостоятельной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Работа над изготовлением разноцветных волчков из картона.</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Ответы на вопросы.</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56</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Ванька-встанька, презентация образца. Обсуждение последовательности работы над изготовлением ваньки-встаньки.</w:t>
            </w:r>
          </w:p>
          <w:p w:rsidR="00E64C25" w:rsidRDefault="00E64C25" w:rsidP="00F157B1">
            <w:pPr>
              <w:pStyle w:val="c22"/>
              <w:spacing w:after="0"/>
              <w:jc w:val="both"/>
              <w:rPr>
                <w:sz w:val="20"/>
                <w:szCs w:val="20"/>
              </w:rPr>
            </w:pPr>
            <w:r>
              <w:rPr>
                <w:sz w:val="20"/>
                <w:szCs w:val="20"/>
              </w:rPr>
              <w:t>Работа над эскизом.</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Устный опрос, результаты самостоятельной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Изготовлением ваньки-встаньки, в соответствии с эскизом по технологической карте.</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Китайский болванчик, презентация образца. Обсуждение последовательности работы над изготовлением китайского болванчика.</w:t>
            </w:r>
          </w:p>
          <w:p w:rsidR="00E64C25" w:rsidRDefault="00E64C25" w:rsidP="00F157B1">
            <w:pPr>
              <w:pStyle w:val="c22"/>
              <w:spacing w:before="0" w:after="0"/>
              <w:jc w:val="both"/>
              <w:rPr>
                <w:sz w:val="20"/>
                <w:szCs w:val="20"/>
              </w:rPr>
            </w:pPr>
            <w:r>
              <w:rPr>
                <w:sz w:val="20"/>
                <w:szCs w:val="20"/>
              </w:rPr>
              <w:t>Работа над эскизом.</w:t>
            </w:r>
          </w:p>
          <w:p w:rsidR="00E64C25" w:rsidRDefault="00E64C25" w:rsidP="00F157B1">
            <w:pPr>
              <w:pStyle w:val="c22"/>
              <w:spacing w:before="0" w:after="0"/>
              <w:jc w:val="both"/>
              <w:rPr>
                <w:sz w:val="20"/>
                <w:szCs w:val="20"/>
              </w:rPr>
            </w:pPr>
          </w:p>
          <w:p w:rsidR="00E64C25" w:rsidRDefault="00E64C25" w:rsidP="00F157B1">
            <w:pPr>
              <w:pStyle w:val="c22"/>
              <w:spacing w:before="0" w:after="0"/>
              <w:jc w:val="both"/>
              <w:rPr>
                <w:sz w:val="20"/>
                <w:szCs w:val="20"/>
              </w:rPr>
            </w:pP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 результаты самостоятельной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59</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Работа над изготовлением китайского болванчика в соответствии с эскизом по технологической карте.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60</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Ловкий клоун, презентация изделия. Обсуждение последовательности работы над изготовлением игрушки клоуна.</w:t>
            </w:r>
          </w:p>
          <w:p w:rsidR="00E64C25" w:rsidRDefault="00E64C25" w:rsidP="00F157B1">
            <w:pPr>
              <w:pStyle w:val="c22"/>
              <w:spacing w:after="0"/>
              <w:jc w:val="both"/>
              <w:rPr>
                <w:sz w:val="20"/>
                <w:szCs w:val="20"/>
              </w:rPr>
            </w:pPr>
            <w:r>
              <w:rPr>
                <w:sz w:val="20"/>
                <w:szCs w:val="20"/>
              </w:rPr>
              <w:t>Работа над эскизом.</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Графическая работа, контроль техники чтения слов и предложений.</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61</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Работа над изготовлением игрушки клоуна, в соответствии с эскизом по технологической карте.</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Беседа, опрос, результаты самостоятельной работы.</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62</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Декоративное оформление игрушки клоуна.</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63</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shd w:val="clear" w:color="auto" w:fill="FFFF0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Циркачка, презентация изделия. Обсуждение последовательности работы над изготовлением игрушкой.</w:t>
            </w:r>
          </w:p>
          <w:p w:rsidR="00E64C25" w:rsidRDefault="00E64C25" w:rsidP="00F157B1">
            <w:pPr>
              <w:pStyle w:val="c22"/>
              <w:spacing w:after="0"/>
              <w:jc w:val="both"/>
              <w:rPr>
                <w:sz w:val="20"/>
                <w:szCs w:val="20"/>
              </w:rPr>
            </w:pPr>
            <w:r>
              <w:rPr>
                <w:sz w:val="20"/>
                <w:szCs w:val="20"/>
              </w:rPr>
              <w:t>Работа над эскизом.</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64</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rPr>
              <w:t>Работа над изготовлением игрушки циркачки, по эскизу по технологической карте.</w:t>
            </w:r>
          </w:p>
          <w:p w:rsidR="00E64C25" w:rsidRDefault="00E64C25" w:rsidP="00F157B1">
            <w:pPr>
              <w:spacing w:line="100" w:lineRule="atLeast"/>
              <w:jc w:val="both"/>
              <w:rPr>
                <w:rFonts w:ascii="Times New Roman" w:hAnsi="Times New Roman" w:cs="Times New Roman"/>
                <w:szCs w:val="20"/>
              </w:rPr>
            </w:pP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 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65</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2ч.</w:t>
            </w: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after="0"/>
              <w:jc w:val="both"/>
              <w:rPr>
                <w:sz w:val="20"/>
                <w:szCs w:val="20"/>
              </w:rPr>
            </w:pPr>
            <w:r>
              <w:rPr>
                <w:sz w:val="20"/>
                <w:szCs w:val="20"/>
              </w:rPr>
              <w:t>Декоративное оформление изделия, проверка двигательных возможностей игрушки.</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66-67</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4</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both"/>
              <w:rPr>
                <w:rFonts w:ascii="Times New Roman" w:hAnsi="Times New Roman" w:cs="Times New Roman"/>
                <w:b/>
                <w:szCs w:val="20"/>
                <w:u w:val="single"/>
              </w:rPr>
            </w:pPr>
            <w:r>
              <w:rPr>
                <w:rFonts w:ascii="Times New Roman" w:hAnsi="Times New Roman" w:cs="Times New Roman"/>
                <w:b/>
                <w:szCs w:val="20"/>
                <w:u w:val="single"/>
              </w:rPr>
              <w:t>Вариативный блок</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Посещение выставки «Осенняя фантазия», «Волшебство детских рук».</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Самостоятельная работа.</w:t>
            </w:r>
          </w:p>
        </w:tc>
      </w:tr>
      <w:tr w:rsidR="00E64C25" w:rsidTr="00F157B1">
        <w:trPr>
          <w:trHeight w:val="70"/>
        </w:trPr>
        <w:tc>
          <w:tcPr>
            <w:tcW w:w="56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68</w:t>
            </w:r>
          </w:p>
        </w:tc>
        <w:tc>
          <w:tcPr>
            <w:tcW w:w="1134"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lang w:val="en-US"/>
              </w:rPr>
            </w:pPr>
          </w:p>
        </w:tc>
        <w:tc>
          <w:tcPr>
            <w:tcW w:w="1275"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rPr>
                <w:rFonts w:ascii="Times New Roman" w:hAnsi="Times New Roman" w:cs="Times New Roman"/>
                <w:szCs w:val="20"/>
              </w:rPr>
            </w:pPr>
          </w:p>
        </w:tc>
        <w:tc>
          <w:tcPr>
            <w:tcW w:w="1417"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rPr>
              <w:t>групповая</w:t>
            </w: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jc w:val="center"/>
              <w:rPr>
                <w:rFonts w:ascii="Times New Roman" w:hAnsi="Times New Roman" w:cs="Times New Roman"/>
                <w:b/>
                <w:szCs w:val="20"/>
              </w:rPr>
            </w:pPr>
          </w:p>
          <w:p w:rsidR="00E64C25" w:rsidRDefault="00E64C25" w:rsidP="00F157B1">
            <w:pPr>
              <w:spacing w:line="100" w:lineRule="atLeast"/>
              <w:rPr>
                <w:rFonts w:ascii="Times New Roman" w:hAnsi="Times New Roman" w:cs="Times New Roman"/>
                <w:b/>
                <w:szCs w:val="20"/>
              </w:rPr>
            </w:pPr>
          </w:p>
        </w:tc>
        <w:tc>
          <w:tcPr>
            <w:tcW w:w="992"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r>
              <w:rPr>
                <w:rFonts w:ascii="Times New Roman" w:hAnsi="Times New Roman" w:cs="Times New Roman"/>
                <w:szCs w:val="20"/>
                <w:lang w:val="en-US"/>
              </w:rPr>
              <w:t>2</w:t>
            </w:r>
            <w:r>
              <w:rPr>
                <w:rFonts w:ascii="Times New Roman" w:hAnsi="Times New Roman" w:cs="Times New Roman"/>
                <w:szCs w:val="20"/>
              </w:rPr>
              <w:t>ч.</w:t>
            </w:r>
          </w:p>
          <w:p w:rsidR="00E64C25" w:rsidRDefault="00E64C25" w:rsidP="00F157B1">
            <w:pPr>
              <w:spacing w:line="100" w:lineRule="atLeast"/>
              <w:jc w:val="center"/>
              <w:rPr>
                <w:rFonts w:ascii="Times New Roman" w:hAnsi="Times New Roman" w:cs="Times New Roman"/>
                <w:szCs w:val="20"/>
              </w:rPr>
            </w:pPr>
          </w:p>
          <w:p w:rsidR="00E64C25" w:rsidRDefault="00E64C25" w:rsidP="00F157B1">
            <w:pPr>
              <w:spacing w:line="100" w:lineRule="atLeast"/>
              <w:jc w:val="center"/>
              <w:rPr>
                <w:rFonts w:ascii="Times New Roman" w:hAnsi="Times New Roman" w:cs="Times New Roman"/>
                <w:szCs w:val="20"/>
              </w:rPr>
            </w:pPr>
          </w:p>
        </w:tc>
        <w:tc>
          <w:tcPr>
            <w:tcW w:w="1984" w:type="dxa"/>
            <w:tcBorders>
              <w:top w:val="single" w:sz="4" w:space="0" w:color="000000"/>
              <w:left w:val="single" w:sz="4" w:space="0" w:color="000000"/>
              <w:bottom w:val="single" w:sz="4" w:space="0" w:color="000000"/>
            </w:tcBorders>
          </w:tcPr>
          <w:p w:rsidR="00E64C25" w:rsidRDefault="00E64C25" w:rsidP="00F157B1">
            <w:pPr>
              <w:pStyle w:val="c22"/>
              <w:snapToGrid w:val="0"/>
              <w:spacing w:before="0" w:after="0"/>
              <w:jc w:val="both"/>
              <w:rPr>
                <w:sz w:val="20"/>
                <w:szCs w:val="20"/>
              </w:rPr>
            </w:pPr>
            <w:r>
              <w:rPr>
                <w:sz w:val="20"/>
                <w:szCs w:val="20"/>
                <w:u w:val="single"/>
              </w:rPr>
              <w:t>Итоговое занятие.</w:t>
            </w:r>
            <w:r>
              <w:rPr>
                <w:sz w:val="20"/>
                <w:szCs w:val="20"/>
              </w:rPr>
              <w:t xml:space="preserve"> Презентация работ учащихся.</w:t>
            </w:r>
          </w:p>
          <w:p w:rsidR="00E64C25" w:rsidRDefault="00E64C25" w:rsidP="00F157B1">
            <w:pPr>
              <w:pStyle w:val="c22"/>
              <w:spacing w:before="0" w:after="0"/>
              <w:jc w:val="both"/>
              <w:rPr>
                <w:sz w:val="20"/>
                <w:szCs w:val="20"/>
              </w:rPr>
            </w:pPr>
            <w:r>
              <w:rPr>
                <w:sz w:val="20"/>
                <w:szCs w:val="20"/>
              </w:rPr>
              <w:t>Работа над тестовыми заданиями.</w:t>
            </w:r>
          </w:p>
          <w:p w:rsidR="00E64C25" w:rsidRDefault="00E64C25" w:rsidP="00F157B1">
            <w:pPr>
              <w:spacing w:line="100" w:lineRule="atLeast"/>
              <w:jc w:val="both"/>
              <w:rPr>
                <w:rFonts w:ascii="Times New Roman" w:hAnsi="Times New Roman" w:cs="Times New Roman"/>
                <w:szCs w:val="20"/>
              </w:rPr>
            </w:pPr>
            <w:r>
              <w:rPr>
                <w:rFonts w:ascii="Times New Roman" w:hAnsi="Times New Roman" w:cs="Times New Roman"/>
                <w:szCs w:val="20"/>
              </w:rPr>
              <w:t>Подведение итогов за год.</w:t>
            </w:r>
          </w:p>
        </w:tc>
        <w:tc>
          <w:tcPr>
            <w:tcW w:w="850" w:type="dxa"/>
            <w:tcBorders>
              <w:top w:val="single" w:sz="4" w:space="0" w:color="000000"/>
              <w:left w:val="single" w:sz="4" w:space="0" w:color="000000"/>
              <w:bottom w:val="single" w:sz="4" w:space="0" w:color="000000"/>
            </w:tcBorders>
          </w:tcPr>
          <w:p w:rsidR="00E64C25" w:rsidRDefault="00E64C25" w:rsidP="00F157B1">
            <w:pPr>
              <w:snapToGrid w:val="0"/>
              <w:spacing w:line="100" w:lineRule="atLeast"/>
              <w:jc w:val="center"/>
              <w:rPr>
                <w:rFonts w:ascii="Times New Roman" w:hAnsi="Times New Roman" w:cs="Times New Roman"/>
                <w:szCs w:val="20"/>
              </w:rPr>
            </w:pPr>
          </w:p>
        </w:tc>
        <w:tc>
          <w:tcPr>
            <w:tcW w:w="1601" w:type="dxa"/>
            <w:tcBorders>
              <w:top w:val="single" w:sz="4" w:space="0" w:color="000000"/>
              <w:left w:val="single" w:sz="4" w:space="0" w:color="000000"/>
              <w:bottom w:val="single" w:sz="4" w:space="0" w:color="000000"/>
              <w:right w:val="single" w:sz="4" w:space="0" w:color="000000"/>
            </w:tcBorders>
          </w:tcPr>
          <w:p w:rsidR="00E64C25" w:rsidRDefault="00E64C25" w:rsidP="00F157B1">
            <w:pPr>
              <w:snapToGrid w:val="0"/>
              <w:spacing w:line="100" w:lineRule="atLeast"/>
              <w:jc w:val="both"/>
              <w:rPr>
                <w:rFonts w:ascii="Times New Roman" w:hAnsi="Times New Roman" w:cs="Times New Roman"/>
                <w:szCs w:val="20"/>
              </w:rPr>
            </w:pPr>
            <w:r>
              <w:rPr>
                <w:rFonts w:ascii="Times New Roman" w:hAnsi="Times New Roman" w:cs="Times New Roman"/>
                <w:szCs w:val="20"/>
              </w:rPr>
              <w:t>Наблюдение.</w:t>
            </w:r>
          </w:p>
        </w:tc>
      </w:tr>
    </w:tbl>
    <w:p w:rsidR="00E64C25" w:rsidRDefault="00E64C25" w:rsidP="00B83FA2">
      <w:pPr>
        <w:pStyle w:val="c2"/>
      </w:pPr>
    </w:p>
    <w:p w:rsidR="00E64C25" w:rsidRDefault="00E64C25" w:rsidP="00B83FA2">
      <w:pPr>
        <w:pStyle w:val="c2"/>
        <w:jc w:val="center"/>
        <w:rPr>
          <w:sz w:val="22"/>
          <w:szCs w:val="22"/>
        </w:rPr>
      </w:pPr>
    </w:p>
    <w:p w:rsidR="00E64C25" w:rsidRDefault="00E64C25" w:rsidP="00B83FA2">
      <w:pPr>
        <w:pStyle w:val="12"/>
        <w:ind w:left="1080"/>
        <w:jc w:val="center"/>
        <w:rPr>
          <w:rFonts w:ascii="Times New Roman" w:hAnsi="Times New Roman" w:cs="Times New Roman"/>
          <w:b/>
          <w:i/>
          <w:sz w:val="28"/>
          <w:szCs w:val="28"/>
        </w:rPr>
      </w:pPr>
      <w:r>
        <w:rPr>
          <w:rFonts w:ascii="Times New Roman" w:hAnsi="Times New Roman" w:cs="Times New Roman"/>
          <w:b/>
          <w:i/>
          <w:sz w:val="28"/>
          <w:szCs w:val="28"/>
        </w:rPr>
        <w:t>СПИСОК ЛИТЕРАТУРЫ ДЛЯ ПЕДАГОГА</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Андриянов Л., Галагузова М.А. Развитие технического творчества младших школьников. - М.: Просвещение, 2008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Белов А.А. Коваленко В.И. Художественное проектирование. - М.: Просвещение, 2004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Блонкин А. Теория полета летающих моделей. – М.: ДОСААФ.</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Болотина Л.А. Журавлева А.Г., «Техническое моделирование». – М.: Просвещение, 2007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Давыдов Г.Н. Поделки из спичечных коробков. – М.: Скрипторий, </w:t>
      </w:r>
    </w:p>
    <w:p w:rsidR="00E64C25" w:rsidRDefault="00E64C25" w:rsidP="00B83FA2">
      <w:pPr>
        <w:pStyle w:val="12"/>
        <w:jc w:val="both"/>
        <w:rPr>
          <w:rFonts w:ascii="Times New Roman" w:hAnsi="Times New Roman" w:cs="Times New Roman"/>
          <w:sz w:val="28"/>
          <w:szCs w:val="28"/>
        </w:rPr>
      </w:pPr>
      <w:r>
        <w:rPr>
          <w:rFonts w:ascii="Times New Roman" w:hAnsi="Times New Roman" w:cs="Times New Roman"/>
          <w:sz w:val="28"/>
          <w:szCs w:val="28"/>
        </w:rPr>
        <w:t>2013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Детская энциклопедия «Махаон». Открытия и изобретения. – М.: Махаон, 2010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Ермаков А. Простейшие авиамодели. – М.: Просвещение, 2012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Жугуров Л.М., Золотов А.В. Автомобили. Серия «Детская энциклопедия техники». – М.: ЗАО «РОСМЭН», 2007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Журналы «Юный техник», «Левша», «Мастерок», «Моделист – конструктор», «Сделай сам», «Я сам, я сама»,  «Техника – молодёжи»,  «Школа и производтво».</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 Кан-Калик В.А. Педагогическое творчество. – М.: Педагогика, 2011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 Мараховский С.Д., Москалев В.Ф. Простейшие летающие модели. – М.: Машиностроение, 2000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 Падалко А.Е. Букварь изобретателя. – М.: Просвещение 2002 г.</w:t>
      </w:r>
    </w:p>
    <w:p w:rsidR="00E64C25" w:rsidRDefault="00E64C25" w:rsidP="00B83FA2">
      <w:pPr>
        <w:pStyle w:val="12"/>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 Пантюхин С. Возушные змеи. – М.: ДОСААФ, 2010 г.</w:t>
      </w:r>
    </w:p>
    <w:p w:rsidR="00E64C25" w:rsidRDefault="00E64C25" w:rsidP="00B83FA2">
      <w:pPr>
        <w:pStyle w:val="12"/>
        <w:ind w:left="0"/>
        <w:jc w:val="both"/>
        <w:rPr>
          <w:rFonts w:ascii="Times New Roman" w:hAnsi="Times New Roman"/>
          <w:sz w:val="28"/>
          <w:szCs w:val="28"/>
        </w:rPr>
      </w:pPr>
    </w:p>
    <w:p w:rsidR="00E64C25" w:rsidRDefault="00E64C25" w:rsidP="00B83FA2">
      <w:pPr>
        <w:pStyle w:val="12"/>
        <w:ind w:left="0"/>
        <w:jc w:val="center"/>
        <w:rPr>
          <w:rFonts w:ascii="Times New Roman" w:hAnsi="Times New Roman"/>
          <w:b/>
          <w:bCs/>
          <w:sz w:val="28"/>
          <w:szCs w:val="28"/>
        </w:rPr>
      </w:pPr>
      <w:r>
        <w:rPr>
          <w:rFonts w:ascii="Times New Roman" w:hAnsi="Times New Roman"/>
          <w:b/>
          <w:bCs/>
          <w:sz w:val="28"/>
          <w:szCs w:val="28"/>
        </w:rPr>
        <w:t>Интернетресурсы</w:t>
      </w:r>
    </w:p>
    <w:p w:rsidR="00E64C25" w:rsidRDefault="00E64C25" w:rsidP="00B83FA2">
      <w:pPr>
        <w:pStyle w:val="12"/>
        <w:ind w:left="0"/>
        <w:jc w:val="both"/>
        <w:rPr>
          <w:rFonts w:ascii="Times New Roman" w:hAnsi="Times New Roman"/>
          <w:sz w:val="28"/>
          <w:szCs w:val="28"/>
        </w:rPr>
      </w:pPr>
      <w:r>
        <w:rPr>
          <w:rFonts w:ascii="Times New Roman" w:hAnsi="Times New Roman"/>
          <w:sz w:val="28"/>
          <w:szCs w:val="28"/>
        </w:rPr>
        <w:t>1)  Движущиеся игрушки.</w:t>
      </w:r>
    </w:p>
    <w:p w:rsidR="00E64C25" w:rsidRDefault="00E64C25" w:rsidP="00B83FA2">
      <w:pPr>
        <w:spacing w:after="200" w:line="276" w:lineRule="auto"/>
        <w:rPr>
          <w:rFonts w:ascii="Times New Roman" w:hAnsi="Times New Roman"/>
          <w:sz w:val="28"/>
          <w:szCs w:val="28"/>
        </w:rPr>
      </w:pPr>
      <w:hyperlink r:id="rId7" w:history="1">
        <w:r>
          <w:rPr>
            <w:rStyle w:val="Hyperlink"/>
            <w:rFonts w:ascii="Times New Roman" w:hAnsi="Times New Roman" w:cs="Mangal"/>
          </w:rPr>
          <w:t>https://kopilkaurokov.ru/nachalniyeKlassi/presentacii/priezientatsiiakurokutiekhnologhiinatiemumastierimviertushku</w:t>
        </w:r>
      </w:hyperlink>
    </w:p>
    <w:p w:rsidR="00E64C25" w:rsidRDefault="00E64C25" w:rsidP="00B83FA2">
      <w:pPr>
        <w:spacing w:after="200" w:line="276" w:lineRule="auto"/>
        <w:rPr>
          <w:rStyle w:val="Hyperlink"/>
          <w:rFonts w:ascii="Times New Roman" w:hAnsi="Times New Roman" w:cs="Mangal"/>
          <w:sz w:val="28"/>
          <w:szCs w:val="28"/>
        </w:rPr>
      </w:pPr>
      <w:r>
        <w:rPr>
          <w:rFonts w:ascii="Times New Roman" w:hAnsi="Times New Roman"/>
          <w:sz w:val="28"/>
          <w:szCs w:val="28"/>
        </w:rPr>
        <w:t xml:space="preserve"> 2)      </w:t>
      </w:r>
      <w:hyperlink r:id="rId8" w:history="1">
        <w:r>
          <w:rPr>
            <w:rStyle w:val="Hyperlink"/>
            <w:rFonts w:ascii="Times New Roman" w:hAnsi="Times New Roman" w:cs="Mangal"/>
          </w:rPr>
          <w:t>Работа над изготовлением разноцветных волчков из картона и других бросовых материалов.</w:t>
        </w:r>
      </w:hyperlink>
    </w:p>
    <w:p w:rsidR="00E64C25" w:rsidRDefault="00E64C25" w:rsidP="00B83FA2">
      <w:pPr>
        <w:spacing w:after="200" w:line="276" w:lineRule="auto"/>
        <w:ind w:left="360"/>
        <w:rPr>
          <w:rFonts w:ascii="Times New Roman" w:hAnsi="Times New Roman"/>
          <w:sz w:val="28"/>
          <w:szCs w:val="28"/>
        </w:rPr>
      </w:pPr>
      <w:r>
        <w:rPr>
          <w:rStyle w:val="Hyperlink"/>
          <w:rFonts w:ascii="Times New Roman" w:hAnsi="Times New Roman" w:cs="Mangal"/>
          <w:sz w:val="28"/>
          <w:szCs w:val="28"/>
        </w:rPr>
        <w:t xml:space="preserve">3) </w:t>
      </w:r>
      <w:hyperlink r:id="rId9" w:history="1">
        <w:r>
          <w:rPr>
            <w:rStyle w:val="Hyperlink"/>
            <w:rFonts w:ascii="Times New Roman" w:hAnsi="Times New Roman" w:cs="Mangal"/>
          </w:rPr>
          <w:t>«Ванька-встанька</w:t>
        </w:r>
      </w:hyperlink>
      <w:r>
        <w:rPr>
          <w:rFonts w:ascii="Times New Roman" w:hAnsi="Times New Roman"/>
          <w:sz w:val="28"/>
          <w:szCs w:val="28"/>
        </w:rPr>
        <w:t>».</w:t>
      </w:r>
    </w:p>
    <w:p w:rsidR="00E64C25" w:rsidRDefault="00E64C25" w:rsidP="00B83FA2">
      <w:pPr>
        <w:spacing w:after="200" w:line="276" w:lineRule="auto"/>
        <w:ind w:left="360"/>
        <w:rPr>
          <w:rFonts w:ascii="Times New Roman" w:hAnsi="Times New Roman" w:cs="Times New Roman"/>
          <w:b/>
          <w:i/>
          <w:sz w:val="28"/>
          <w:szCs w:val="28"/>
        </w:rPr>
      </w:pPr>
      <w:r>
        <w:rPr>
          <w:rFonts w:ascii="Times New Roman" w:hAnsi="Times New Roman" w:cs="Times New Roman"/>
          <w:sz w:val="28"/>
          <w:szCs w:val="28"/>
        </w:rPr>
        <w:t xml:space="preserve">4)  </w:t>
      </w:r>
      <w:hyperlink r:id="rId10" w:history="1">
        <w:r>
          <w:rPr>
            <w:rStyle w:val="Hyperlink"/>
            <w:rFonts w:ascii="Times New Roman" w:hAnsi="Times New Roman" w:cs="Mangal"/>
          </w:rPr>
          <w:t>Работа над изготовлением открытки.</w:t>
        </w:r>
      </w:hyperlink>
    </w:p>
    <w:p w:rsidR="00E64C25" w:rsidRDefault="00E64C25" w:rsidP="00B83FA2">
      <w:pPr>
        <w:pStyle w:val="12"/>
        <w:jc w:val="center"/>
        <w:rPr>
          <w:rFonts w:ascii="Times New Roman" w:hAnsi="Times New Roman" w:cs="Times New Roman"/>
          <w:b/>
          <w:i/>
          <w:sz w:val="28"/>
          <w:szCs w:val="28"/>
        </w:rPr>
      </w:pPr>
      <w:r>
        <w:rPr>
          <w:rFonts w:ascii="Times New Roman" w:hAnsi="Times New Roman" w:cs="Times New Roman"/>
          <w:b/>
          <w:i/>
          <w:sz w:val="28"/>
          <w:szCs w:val="28"/>
        </w:rPr>
        <w:t>СПИСОК ЛИТЕРАТУРЫ, РЕКОМЕНДУЕМОЙ ДЛЯ ДЕТЕЙ И РОДИТЕЛЕЙ</w:t>
      </w:r>
    </w:p>
    <w:p w:rsidR="00E64C25" w:rsidRDefault="00E64C25" w:rsidP="00B83FA2">
      <w:pPr>
        <w:pStyle w:val="12"/>
        <w:numPr>
          <w:ilvl w:val="0"/>
          <w:numId w:val="7"/>
        </w:numPr>
        <w:jc w:val="both"/>
        <w:rPr>
          <w:rFonts w:ascii="Times New Roman" w:hAnsi="Times New Roman" w:cs="Times New Roman"/>
          <w:sz w:val="28"/>
          <w:szCs w:val="28"/>
        </w:rPr>
      </w:pPr>
      <w:r>
        <w:rPr>
          <w:rFonts w:ascii="Times New Roman" w:hAnsi="Times New Roman" w:cs="Times New Roman"/>
          <w:sz w:val="28"/>
          <w:szCs w:val="28"/>
        </w:rPr>
        <w:t>Детская энциклопедия . Открытия и изобретения. – М.: Махаон, 2010 г.</w:t>
      </w:r>
    </w:p>
    <w:p w:rsidR="00E64C25" w:rsidRDefault="00E64C25" w:rsidP="00B83FA2">
      <w:pPr>
        <w:pStyle w:val="12"/>
        <w:numPr>
          <w:ilvl w:val="0"/>
          <w:numId w:val="7"/>
        </w:numPr>
        <w:jc w:val="both"/>
        <w:rPr>
          <w:rFonts w:ascii="Times New Roman" w:hAnsi="Times New Roman" w:cs="Times New Roman"/>
          <w:sz w:val="28"/>
          <w:szCs w:val="28"/>
        </w:rPr>
      </w:pPr>
      <w:r>
        <w:rPr>
          <w:rFonts w:ascii="Times New Roman" w:hAnsi="Times New Roman" w:cs="Times New Roman"/>
          <w:sz w:val="28"/>
          <w:szCs w:val="28"/>
        </w:rPr>
        <w:t>Жугуров Л.М., Золотов А.В. Автомобили. Серия «Детская энциклопедия техники». – М.: ЗАО «РОСМЭН», 2007 г.</w:t>
      </w:r>
    </w:p>
    <w:p w:rsidR="00E64C25" w:rsidRDefault="00E64C25" w:rsidP="00B83FA2">
      <w:pPr>
        <w:pStyle w:val="12"/>
        <w:numPr>
          <w:ilvl w:val="0"/>
          <w:numId w:val="7"/>
        </w:numPr>
        <w:jc w:val="both"/>
        <w:rPr>
          <w:rFonts w:ascii="Times New Roman" w:hAnsi="Times New Roman" w:cs="Times New Roman"/>
          <w:sz w:val="28"/>
          <w:szCs w:val="28"/>
        </w:rPr>
      </w:pPr>
      <w:r>
        <w:rPr>
          <w:rFonts w:ascii="Times New Roman" w:hAnsi="Times New Roman" w:cs="Times New Roman"/>
          <w:sz w:val="28"/>
          <w:szCs w:val="28"/>
        </w:rPr>
        <w:t>Журналы «Юный техник», «Левша», «Мастерок», «Моделист – конструктор», «Сделай сам», «Я сам, я сама»,  «Техника – молодёжи»,  «Школа и производтво».</w:t>
      </w:r>
    </w:p>
    <w:p w:rsidR="00E64C25" w:rsidRDefault="00E64C25" w:rsidP="00B83FA2">
      <w:pPr>
        <w:pStyle w:val="12"/>
        <w:numPr>
          <w:ilvl w:val="0"/>
          <w:numId w:val="7"/>
        </w:numPr>
        <w:jc w:val="both"/>
        <w:rPr>
          <w:rFonts w:ascii="Times New Roman" w:hAnsi="Times New Roman" w:cs="Times New Roman"/>
          <w:sz w:val="28"/>
          <w:szCs w:val="28"/>
        </w:rPr>
      </w:pPr>
      <w:r>
        <w:rPr>
          <w:rFonts w:ascii="Times New Roman" w:hAnsi="Times New Roman" w:cs="Times New Roman"/>
          <w:sz w:val="28"/>
          <w:szCs w:val="28"/>
        </w:rPr>
        <w:t>Золотов А.В., Кудишин И.В. Большая энциклопедия техники. – М.: ЗАО РОСМЭН-ПРЕСС, 2010 г.</w:t>
      </w:r>
    </w:p>
    <w:p w:rsidR="00E64C25" w:rsidRDefault="00E64C25" w:rsidP="00B83FA2">
      <w:pPr>
        <w:pStyle w:val="12"/>
        <w:numPr>
          <w:ilvl w:val="0"/>
          <w:numId w:val="7"/>
        </w:numPr>
        <w:jc w:val="both"/>
        <w:rPr>
          <w:rFonts w:ascii="Times New Roman" w:hAnsi="Times New Roman" w:cs="Times New Roman"/>
          <w:sz w:val="28"/>
          <w:szCs w:val="28"/>
        </w:rPr>
      </w:pPr>
      <w:r>
        <w:rPr>
          <w:rFonts w:ascii="Times New Roman" w:hAnsi="Times New Roman" w:cs="Times New Roman"/>
          <w:sz w:val="28"/>
          <w:szCs w:val="28"/>
        </w:rPr>
        <w:t>Техника. Серия «Современная иллюстрированная энциклопедия». – М.: РОСМЭН, 2007 г.</w:t>
      </w:r>
    </w:p>
    <w:p w:rsidR="00E64C25" w:rsidRDefault="00E64C25" w:rsidP="00B83FA2">
      <w:pPr>
        <w:pStyle w:val="c2"/>
        <w:spacing w:line="276" w:lineRule="auto"/>
        <w:rPr>
          <w:sz w:val="28"/>
          <w:szCs w:val="28"/>
        </w:rPr>
      </w:pPr>
      <w:r>
        <w:rPr>
          <w:sz w:val="28"/>
          <w:szCs w:val="28"/>
        </w:rPr>
        <w:t>Энциклопедия для детей «Автомобили мира». – М.: Аванта+, 2005 г.</w:t>
      </w:r>
    </w:p>
    <w:p w:rsidR="00E64C25" w:rsidRDefault="00E64C25"/>
    <w:sectPr w:rsidR="00E64C25" w:rsidSect="006620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ont181">
    <w:altName w:val="Times New Roman"/>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Heading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0"/>
        </w:tabs>
        <w:ind w:left="450" w:hanging="450"/>
      </w:pPr>
      <w:rPr>
        <w:rFonts w:cs="Times New Roman"/>
      </w:rPr>
    </w:lvl>
    <w:lvl w:ilvl="1">
      <w:start w:val="1"/>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0"/>
        </w:tabs>
        <w:ind w:left="786" w:hanging="360"/>
      </w:pPr>
      <w:rPr>
        <w:rFonts w:cs="Times New Roman"/>
        <w:b/>
      </w:rPr>
    </w:lvl>
    <w:lvl w:ilvl="1">
      <w:start w:val="1"/>
      <w:numFmt w:val="lowerLetter"/>
      <w:lvlText w:val="%2."/>
      <w:lvlJc w:val="left"/>
      <w:pPr>
        <w:tabs>
          <w:tab w:val="num" w:pos="0"/>
        </w:tabs>
        <w:ind w:left="1506" w:hanging="360"/>
      </w:pPr>
      <w:rPr>
        <w:rFonts w:cs="Times New Roman"/>
      </w:rPr>
    </w:lvl>
    <w:lvl w:ilvl="2">
      <w:start w:val="1"/>
      <w:numFmt w:val="lowerRoman"/>
      <w:lvlText w:val="%2.%3."/>
      <w:lvlJc w:val="left"/>
      <w:pPr>
        <w:tabs>
          <w:tab w:val="num" w:pos="0"/>
        </w:tabs>
        <w:ind w:left="2226" w:hanging="180"/>
      </w:pPr>
      <w:rPr>
        <w:rFonts w:cs="Times New Roman"/>
      </w:rPr>
    </w:lvl>
    <w:lvl w:ilvl="3">
      <w:start w:val="1"/>
      <w:numFmt w:val="decimal"/>
      <w:lvlText w:val="%2.%3.%4."/>
      <w:lvlJc w:val="left"/>
      <w:pPr>
        <w:tabs>
          <w:tab w:val="num" w:pos="0"/>
        </w:tabs>
        <w:ind w:left="2946" w:hanging="360"/>
      </w:pPr>
      <w:rPr>
        <w:rFonts w:cs="Times New Roman"/>
      </w:rPr>
    </w:lvl>
    <w:lvl w:ilvl="4">
      <w:start w:val="1"/>
      <w:numFmt w:val="lowerLetter"/>
      <w:lvlText w:val="%2.%3.%4.%5."/>
      <w:lvlJc w:val="left"/>
      <w:pPr>
        <w:tabs>
          <w:tab w:val="num" w:pos="0"/>
        </w:tabs>
        <w:ind w:left="3666" w:hanging="360"/>
      </w:pPr>
      <w:rPr>
        <w:rFonts w:cs="Times New Roman"/>
      </w:rPr>
    </w:lvl>
    <w:lvl w:ilvl="5">
      <w:start w:val="1"/>
      <w:numFmt w:val="lowerRoman"/>
      <w:lvlText w:val="%2.%3.%4.%5.%6."/>
      <w:lvlJc w:val="left"/>
      <w:pPr>
        <w:tabs>
          <w:tab w:val="num" w:pos="0"/>
        </w:tabs>
        <w:ind w:left="4386" w:hanging="180"/>
      </w:pPr>
      <w:rPr>
        <w:rFonts w:cs="Times New Roman"/>
      </w:rPr>
    </w:lvl>
    <w:lvl w:ilvl="6">
      <w:start w:val="1"/>
      <w:numFmt w:val="decimal"/>
      <w:lvlText w:val="%2.%3.%4.%5.%6.%7."/>
      <w:lvlJc w:val="left"/>
      <w:pPr>
        <w:tabs>
          <w:tab w:val="num" w:pos="0"/>
        </w:tabs>
        <w:ind w:left="5106" w:hanging="360"/>
      </w:pPr>
      <w:rPr>
        <w:rFonts w:cs="Times New Roman"/>
      </w:rPr>
    </w:lvl>
    <w:lvl w:ilvl="7">
      <w:start w:val="1"/>
      <w:numFmt w:val="lowerLetter"/>
      <w:lvlText w:val="%2.%3.%4.%5.%6.%7.%8."/>
      <w:lvlJc w:val="left"/>
      <w:pPr>
        <w:tabs>
          <w:tab w:val="num" w:pos="0"/>
        </w:tabs>
        <w:ind w:left="5826" w:hanging="360"/>
      </w:pPr>
      <w:rPr>
        <w:rFonts w:cs="Times New Roman"/>
      </w:rPr>
    </w:lvl>
    <w:lvl w:ilvl="8">
      <w:start w:val="1"/>
      <w:numFmt w:val="lowerRoman"/>
      <w:lvlText w:val="%2.%3.%4.%5.%6.%7.%8.%9."/>
      <w:lvlJc w:val="left"/>
      <w:pPr>
        <w:tabs>
          <w:tab w:val="num" w:pos="0"/>
        </w:tabs>
        <w:ind w:left="6546"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rFonts w:cs="Times New Roman"/>
        <w:i w:val="0"/>
      </w:rPr>
    </w:lvl>
    <w:lvl w:ilvl="1">
      <w:start w:val="4"/>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rPr>
        <w:rFonts w:cs="Calibri"/>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2.%3."/>
      <w:lvlJc w:val="lef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lef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left"/>
      <w:pPr>
        <w:tabs>
          <w:tab w:val="num" w:pos="0"/>
        </w:tabs>
        <w:ind w:left="6840" w:hanging="180"/>
      </w:pPr>
      <w:rPr>
        <w:rFonts w:cs="Times New Roman"/>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multilevel"/>
    <w:tmpl w:val="0000000D"/>
    <w:name w:val="WW8Num13"/>
    <w:lvl w:ilvl="0">
      <w:start w:val="1"/>
      <w:numFmt w:val="decimal"/>
      <w:lvlText w:val="%1."/>
      <w:lvlJc w:val="left"/>
      <w:pPr>
        <w:tabs>
          <w:tab w:val="num" w:pos="1110"/>
        </w:tabs>
        <w:ind w:left="1110" w:hanging="75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13">
    <w:nsid w:val="0B1840CE"/>
    <w:multiLevelType w:val="hybridMultilevel"/>
    <w:tmpl w:val="8CFE79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8780384"/>
    <w:multiLevelType w:val="hybridMultilevel"/>
    <w:tmpl w:val="C700C672"/>
    <w:lvl w:ilvl="0" w:tplc="CA02430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47EB3B96"/>
    <w:multiLevelType w:val="hybridMultilevel"/>
    <w:tmpl w:val="34E240DA"/>
    <w:lvl w:ilvl="0" w:tplc="F57E710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3FA2"/>
    <w:rsid w:val="000F5089"/>
    <w:rsid w:val="002379C4"/>
    <w:rsid w:val="002F22DC"/>
    <w:rsid w:val="00556DA1"/>
    <w:rsid w:val="00662088"/>
    <w:rsid w:val="0074017E"/>
    <w:rsid w:val="007F666F"/>
    <w:rsid w:val="009C1BBD"/>
    <w:rsid w:val="00B83FA2"/>
    <w:rsid w:val="00E55A84"/>
    <w:rsid w:val="00E64C25"/>
    <w:rsid w:val="00F157B1"/>
    <w:rsid w:val="00FC6F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A2"/>
    <w:pPr>
      <w:suppressAutoHyphens/>
    </w:pPr>
    <w:rPr>
      <w:rFonts w:ascii="Arial" w:eastAsia="SimSun" w:hAnsi="Arial" w:cs="Mangal"/>
      <w:kern w:val="1"/>
      <w:sz w:val="20"/>
      <w:szCs w:val="24"/>
      <w:lang w:eastAsia="hi-IN" w:bidi="hi-IN"/>
    </w:rPr>
  </w:style>
  <w:style w:type="paragraph" w:styleId="Heading1">
    <w:name w:val="heading 1"/>
    <w:basedOn w:val="Normal"/>
    <w:next w:val="BodyText"/>
    <w:link w:val="Heading1Char"/>
    <w:uiPriority w:val="99"/>
    <w:qFormat/>
    <w:rsid w:val="00B83FA2"/>
    <w:pPr>
      <w:keepNext/>
      <w:keepLines/>
      <w:spacing w:before="480"/>
      <w:outlineLvl w:val="0"/>
    </w:pPr>
    <w:rPr>
      <w:rFonts w:ascii="Cambria" w:hAnsi="Cambria" w:cs="font181"/>
      <w:b/>
      <w:bCs/>
      <w:color w:val="365F91"/>
      <w:sz w:val="28"/>
      <w:szCs w:val="28"/>
    </w:rPr>
  </w:style>
  <w:style w:type="paragraph" w:styleId="Heading2">
    <w:name w:val="heading 2"/>
    <w:basedOn w:val="Normal"/>
    <w:next w:val="BodyText"/>
    <w:link w:val="Heading2Char"/>
    <w:uiPriority w:val="99"/>
    <w:qFormat/>
    <w:rsid w:val="00B83FA2"/>
    <w:pPr>
      <w:keepNext/>
      <w:keepLines/>
      <w:numPr>
        <w:ilvl w:val="1"/>
        <w:numId w:val="1"/>
      </w:numPr>
      <w:spacing w:before="200"/>
      <w:outlineLvl w:val="1"/>
    </w:pPr>
    <w:rPr>
      <w:rFonts w:ascii="Cambria" w:hAnsi="Cambria" w:cs="font181"/>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FA2"/>
    <w:rPr>
      <w:rFonts w:ascii="Cambria" w:eastAsia="SimSun" w:hAnsi="Cambria" w:cs="font181"/>
      <w:b/>
      <w:bCs/>
      <w:color w:val="365F91"/>
      <w:kern w:val="1"/>
      <w:sz w:val="28"/>
      <w:szCs w:val="28"/>
      <w:lang w:eastAsia="hi-IN" w:bidi="hi-IN"/>
    </w:rPr>
  </w:style>
  <w:style w:type="character" w:customStyle="1" w:styleId="Heading2Char">
    <w:name w:val="Heading 2 Char"/>
    <w:basedOn w:val="DefaultParagraphFont"/>
    <w:link w:val="Heading2"/>
    <w:uiPriority w:val="99"/>
    <w:locked/>
    <w:rsid w:val="00B83FA2"/>
    <w:rPr>
      <w:rFonts w:ascii="Cambria" w:eastAsia="SimSun" w:hAnsi="Cambria" w:cs="font181"/>
      <w:b/>
      <w:bCs/>
      <w:color w:val="4F81BD"/>
      <w:kern w:val="1"/>
      <w:sz w:val="26"/>
      <w:szCs w:val="26"/>
      <w:lang w:eastAsia="hi-IN" w:bidi="hi-IN"/>
    </w:rPr>
  </w:style>
  <w:style w:type="character" w:customStyle="1" w:styleId="WW8Num3z0">
    <w:name w:val="WW8Num3z0"/>
    <w:uiPriority w:val="99"/>
    <w:rsid w:val="00B83FA2"/>
    <w:rPr>
      <w:b/>
    </w:rPr>
  </w:style>
  <w:style w:type="character" w:customStyle="1" w:styleId="WW8Num4z0">
    <w:name w:val="WW8Num4z0"/>
    <w:uiPriority w:val="99"/>
    <w:rsid w:val="00B83FA2"/>
  </w:style>
  <w:style w:type="character" w:customStyle="1" w:styleId="WW8Num6z0">
    <w:name w:val="WW8Num6z0"/>
    <w:uiPriority w:val="99"/>
    <w:rsid w:val="00B83FA2"/>
  </w:style>
  <w:style w:type="character" w:customStyle="1" w:styleId="WW8Num8z0">
    <w:name w:val="WW8Num8z0"/>
    <w:uiPriority w:val="99"/>
    <w:rsid w:val="00B83FA2"/>
    <w:rPr>
      <w:rFonts w:ascii="Wingdings" w:hAnsi="Wingdings"/>
    </w:rPr>
  </w:style>
  <w:style w:type="character" w:customStyle="1" w:styleId="WW8Num8z1">
    <w:name w:val="WW8Num8z1"/>
    <w:uiPriority w:val="99"/>
    <w:rsid w:val="00B83FA2"/>
    <w:rPr>
      <w:rFonts w:ascii="Courier New" w:hAnsi="Courier New"/>
    </w:rPr>
  </w:style>
  <w:style w:type="character" w:customStyle="1" w:styleId="WW8Num8z3">
    <w:name w:val="WW8Num8z3"/>
    <w:uiPriority w:val="99"/>
    <w:rsid w:val="00B83FA2"/>
    <w:rPr>
      <w:rFonts w:ascii="Symbol" w:hAnsi="Symbol"/>
    </w:rPr>
  </w:style>
  <w:style w:type="character" w:customStyle="1" w:styleId="WW8Num9z0">
    <w:name w:val="WW8Num9z0"/>
    <w:uiPriority w:val="99"/>
    <w:rsid w:val="00B83FA2"/>
    <w:rPr>
      <w:rFonts w:ascii="Wingdings" w:hAnsi="Wingdings"/>
    </w:rPr>
  </w:style>
  <w:style w:type="character" w:customStyle="1" w:styleId="WW8Num9z1">
    <w:name w:val="WW8Num9z1"/>
    <w:uiPriority w:val="99"/>
    <w:rsid w:val="00B83FA2"/>
    <w:rPr>
      <w:rFonts w:ascii="Courier New" w:hAnsi="Courier New"/>
    </w:rPr>
  </w:style>
  <w:style w:type="character" w:customStyle="1" w:styleId="WW8Num9z3">
    <w:name w:val="WW8Num9z3"/>
    <w:uiPriority w:val="99"/>
    <w:rsid w:val="00B83FA2"/>
    <w:rPr>
      <w:rFonts w:ascii="Symbol" w:hAnsi="Symbol"/>
    </w:rPr>
  </w:style>
  <w:style w:type="character" w:customStyle="1" w:styleId="WW8Num11z0">
    <w:name w:val="WW8Num11z0"/>
    <w:uiPriority w:val="99"/>
    <w:rsid w:val="00B83FA2"/>
    <w:rPr>
      <w:rFonts w:ascii="Symbol" w:hAnsi="Symbol"/>
      <w:sz w:val="20"/>
    </w:rPr>
  </w:style>
  <w:style w:type="character" w:customStyle="1" w:styleId="WW8Num11z1">
    <w:name w:val="WW8Num11z1"/>
    <w:uiPriority w:val="99"/>
    <w:rsid w:val="00B83FA2"/>
    <w:rPr>
      <w:rFonts w:ascii="Courier New" w:hAnsi="Courier New"/>
      <w:sz w:val="20"/>
    </w:rPr>
  </w:style>
  <w:style w:type="character" w:customStyle="1" w:styleId="WW8Num11z2">
    <w:name w:val="WW8Num11z2"/>
    <w:uiPriority w:val="99"/>
    <w:rsid w:val="00B83FA2"/>
    <w:rPr>
      <w:rFonts w:ascii="Wingdings" w:hAnsi="Wingdings"/>
      <w:sz w:val="20"/>
    </w:rPr>
  </w:style>
  <w:style w:type="character" w:customStyle="1" w:styleId="WW8Num12z0">
    <w:name w:val="WW8Num12z0"/>
    <w:uiPriority w:val="99"/>
    <w:rsid w:val="00B83FA2"/>
    <w:rPr>
      <w:rFonts w:ascii="Symbol" w:hAnsi="Symbol"/>
      <w:sz w:val="20"/>
    </w:rPr>
  </w:style>
  <w:style w:type="character" w:customStyle="1" w:styleId="WW8Num12z1">
    <w:name w:val="WW8Num12z1"/>
    <w:uiPriority w:val="99"/>
    <w:rsid w:val="00B83FA2"/>
    <w:rPr>
      <w:rFonts w:ascii="Courier New" w:hAnsi="Courier New"/>
      <w:sz w:val="20"/>
    </w:rPr>
  </w:style>
  <w:style w:type="character" w:customStyle="1" w:styleId="WW8Num12z2">
    <w:name w:val="WW8Num12z2"/>
    <w:uiPriority w:val="99"/>
    <w:rsid w:val="00B83FA2"/>
    <w:rPr>
      <w:rFonts w:ascii="Wingdings" w:hAnsi="Wingdings"/>
      <w:sz w:val="20"/>
    </w:rPr>
  </w:style>
  <w:style w:type="character" w:customStyle="1" w:styleId="Absatz-Standardschriftart">
    <w:name w:val="Absatz-Standardschriftart"/>
    <w:uiPriority w:val="99"/>
    <w:rsid w:val="00B83FA2"/>
  </w:style>
  <w:style w:type="character" w:customStyle="1" w:styleId="WW-Absatz-Standardschriftart">
    <w:name w:val="WW-Absatz-Standardschriftart"/>
    <w:uiPriority w:val="99"/>
    <w:rsid w:val="00B83FA2"/>
  </w:style>
  <w:style w:type="character" w:customStyle="1" w:styleId="WW8Num5z0">
    <w:name w:val="WW8Num5z0"/>
    <w:uiPriority w:val="99"/>
    <w:rsid w:val="00B83FA2"/>
    <w:rPr>
      <w:u w:val="single"/>
    </w:rPr>
  </w:style>
  <w:style w:type="character" w:customStyle="1" w:styleId="WW8Num7z0">
    <w:name w:val="WW8Num7z0"/>
    <w:uiPriority w:val="99"/>
    <w:rsid w:val="00B83FA2"/>
  </w:style>
  <w:style w:type="character" w:customStyle="1" w:styleId="WW8Num10z0">
    <w:name w:val="WW8Num10z0"/>
    <w:uiPriority w:val="99"/>
    <w:rsid w:val="00B83FA2"/>
    <w:rPr>
      <w:rFonts w:ascii="Wingdings" w:hAnsi="Wingdings"/>
    </w:rPr>
  </w:style>
  <w:style w:type="character" w:customStyle="1" w:styleId="WW8Num10z1">
    <w:name w:val="WW8Num10z1"/>
    <w:uiPriority w:val="99"/>
    <w:rsid w:val="00B83FA2"/>
    <w:rPr>
      <w:rFonts w:ascii="Courier New" w:hAnsi="Courier New"/>
    </w:rPr>
  </w:style>
  <w:style w:type="character" w:customStyle="1" w:styleId="WW8Num10z3">
    <w:name w:val="WW8Num10z3"/>
    <w:uiPriority w:val="99"/>
    <w:rsid w:val="00B83FA2"/>
    <w:rPr>
      <w:rFonts w:ascii="Symbol" w:hAnsi="Symbol"/>
    </w:rPr>
  </w:style>
  <w:style w:type="character" w:customStyle="1" w:styleId="WW8Num13z0">
    <w:name w:val="WW8Num13z0"/>
    <w:uiPriority w:val="99"/>
    <w:rsid w:val="00B83FA2"/>
    <w:rPr>
      <w:rFonts w:ascii="Symbol" w:hAnsi="Symbol"/>
      <w:sz w:val="20"/>
    </w:rPr>
  </w:style>
  <w:style w:type="character" w:customStyle="1" w:styleId="WW8Num13z1">
    <w:name w:val="WW8Num13z1"/>
    <w:uiPriority w:val="99"/>
    <w:rsid w:val="00B83FA2"/>
    <w:rPr>
      <w:rFonts w:ascii="Courier New" w:hAnsi="Courier New"/>
      <w:sz w:val="20"/>
    </w:rPr>
  </w:style>
  <w:style w:type="character" w:customStyle="1" w:styleId="WW8Num13z2">
    <w:name w:val="WW8Num13z2"/>
    <w:uiPriority w:val="99"/>
    <w:rsid w:val="00B83FA2"/>
    <w:rPr>
      <w:rFonts w:ascii="Wingdings" w:hAnsi="Wingdings"/>
      <w:sz w:val="20"/>
    </w:rPr>
  </w:style>
  <w:style w:type="character" w:customStyle="1" w:styleId="WW-Absatz-Standardschriftart1">
    <w:name w:val="WW-Absatz-Standardschriftart1"/>
    <w:uiPriority w:val="99"/>
    <w:rsid w:val="00B83FA2"/>
  </w:style>
  <w:style w:type="character" w:customStyle="1" w:styleId="WW-Absatz-Standardschriftart11">
    <w:name w:val="WW-Absatz-Standardschriftart11"/>
    <w:uiPriority w:val="99"/>
    <w:rsid w:val="00B83FA2"/>
  </w:style>
  <w:style w:type="character" w:customStyle="1" w:styleId="1">
    <w:name w:val="Основной шрифт абзаца1"/>
    <w:uiPriority w:val="99"/>
    <w:rsid w:val="00B83FA2"/>
  </w:style>
  <w:style w:type="character" w:customStyle="1" w:styleId="c18">
    <w:name w:val="c18"/>
    <w:basedOn w:val="1"/>
    <w:uiPriority w:val="99"/>
    <w:rsid w:val="00B83FA2"/>
    <w:rPr>
      <w:rFonts w:cs="Times New Roman"/>
    </w:rPr>
  </w:style>
  <w:style w:type="character" w:customStyle="1" w:styleId="c1">
    <w:name w:val="c1"/>
    <w:basedOn w:val="1"/>
    <w:uiPriority w:val="99"/>
    <w:rsid w:val="00B83FA2"/>
    <w:rPr>
      <w:rFonts w:cs="Times New Roman"/>
    </w:rPr>
  </w:style>
  <w:style w:type="character" w:customStyle="1" w:styleId="c120">
    <w:name w:val="c120"/>
    <w:basedOn w:val="1"/>
    <w:uiPriority w:val="99"/>
    <w:rsid w:val="00B83FA2"/>
    <w:rPr>
      <w:rFonts w:cs="Times New Roman"/>
    </w:rPr>
  </w:style>
  <w:style w:type="character" w:customStyle="1" w:styleId="c6">
    <w:name w:val="c6"/>
    <w:basedOn w:val="1"/>
    <w:uiPriority w:val="99"/>
    <w:rsid w:val="00B83FA2"/>
    <w:rPr>
      <w:rFonts w:cs="Times New Roman"/>
    </w:rPr>
  </w:style>
  <w:style w:type="character" w:customStyle="1" w:styleId="c10">
    <w:name w:val="c10"/>
    <w:basedOn w:val="1"/>
    <w:uiPriority w:val="99"/>
    <w:rsid w:val="00B83FA2"/>
    <w:rPr>
      <w:rFonts w:cs="Times New Roman"/>
    </w:rPr>
  </w:style>
  <w:style w:type="character" w:customStyle="1" w:styleId="c11">
    <w:name w:val="c11"/>
    <w:basedOn w:val="1"/>
    <w:uiPriority w:val="99"/>
    <w:rsid w:val="00B83FA2"/>
    <w:rPr>
      <w:rFonts w:cs="Times New Roman"/>
    </w:rPr>
  </w:style>
  <w:style w:type="character" w:customStyle="1" w:styleId="a">
    <w:name w:val="Текст выноски Знак"/>
    <w:basedOn w:val="1"/>
    <w:uiPriority w:val="99"/>
    <w:rsid w:val="00B83FA2"/>
    <w:rPr>
      <w:rFonts w:ascii="Segoe UI" w:hAnsi="Segoe UI" w:cs="Segoe UI"/>
      <w:sz w:val="18"/>
      <w:szCs w:val="18"/>
    </w:rPr>
  </w:style>
  <w:style w:type="character" w:customStyle="1" w:styleId="a0">
    <w:name w:val="Верхний колонтитул Знак"/>
    <w:basedOn w:val="1"/>
    <w:uiPriority w:val="99"/>
    <w:rsid w:val="00B83FA2"/>
    <w:rPr>
      <w:rFonts w:cs="Times New Roman"/>
    </w:rPr>
  </w:style>
  <w:style w:type="character" w:customStyle="1" w:styleId="a1">
    <w:name w:val="Нижний колонтитул Знак"/>
    <w:basedOn w:val="1"/>
    <w:uiPriority w:val="99"/>
    <w:rsid w:val="00B83FA2"/>
    <w:rPr>
      <w:rFonts w:cs="Times New Roman"/>
    </w:rPr>
  </w:style>
  <w:style w:type="character" w:customStyle="1" w:styleId="aspan">
    <w:name w:val="aspan"/>
    <w:basedOn w:val="1"/>
    <w:uiPriority w:val="99"/>
    <w:rsid w:val="00B83FA2"/>
    <w:rPr>
      <w:rFonts w:cs="Times New Roman"/>
    </w:rPr>
  </w:style>
  <w:style w:type="character" w:styleId="Strong">
    <w:name w:val="Strong"/>
    <w:basedOn w:val="1"/>
    <w:uiPriority w:val="99"/>
    <w:qFormat/>
    <w:rsid w:val="00B83FA2"/>
    <w:rPr>
      <w:rFonts w:cs="Times New Roman"/>
      <w:b/>
      <w:bCs/>
    </w:rPr>
  </w:style>
  <w:style w:type="character" w:customStyle="1" w:styleId="apple-converted-space">
    <w:name w:val="apple-converted-space"/>
    <w:basedOn w:val="1"/>
    <w:uiPriority w:val="99"/>
    <w:rsid w:val="00B83FA2"/>
    <w:rPr>
      <w:rFonts w:cs="Times New Roman"/>
    </w:rPr>
  </w:style>
  <w:style w:type="character" w:customStyle="1" w:styleId="2">
    <w:name w:val="Основной текст 2 Знак"/>
    <w:basedOn w:val="1"/>
    <w:uiPriority w:val="99"/>
    <w:rsid w:val="00B83FA2"/>
    <w:rPr>
      <w:rFonts w:ascii="Bookman Old Style" w:hAnsi="Bookman Old Style" w:cs="Times New Roman"/>
      <w:sz w:val="20"/>
      <w:szCs w:val="20"/>
    </w:rPr>
  </w:style>
  <w:style w:type="character" w:customStyle="1" w:styleId="c8">
    <w:name w:val="c8"/>
    <w:basedOn w:val="1"/>
    <w:uiPriority w:val="99"/>
    <w:rsid w:val="00B83FA2"/>
    <w:rPr>
      <w:rFonts w:cs="Times New Roman"/>
    </w:rPr>
  </w:style>
  <w:style w:type="character" w:customStyle="1" w:styleId="ListLabel1">
    <w:name w:val="ListLabel 1"/>
    <w:uiPriority w:val="99"/>
    <w:rsid w:val="00B83FA2"/>
    <w:rPr>
      <w:b/>
    </w:rPr>
  </w:style>
  <w:style w:type="character" w:customStyle="1" w:styleId="ListLabel2">
    <w:name w:val="ListLabel 2"/>
    <w:uiPriority w:val="99"/>
    <w:rsid w:val="00B83FA2"/>
  </w:style>
  <w:style w:type="character" w:customStyle="1" w:styleId="ListLabel3">
    <w:name w:val="ListLabel 3"/>
    <w:uiPriority w:val="99"/>
    <w:rsid w:val="00B83FA2"/>
    <w:rPr>
      <w:u w:val="single"/>
    </w:rPr>
  </w:style>
  <w:style w:type="character" w:customStyle="1" w:styleId="ListLabel4">
    <w:name w:val="ListLabel 4"/>
    <w:uiPriority w:val="99"/>
    <w:rsid w:val="00B83FA2"/>
  </w:style>
  <w:style w:type="character" w:customStyle="1" w:styleId="ListLabel5">
    <w:name w:val="ListLabel 5"/>
    <w:uiPriority w:val="99"/>
    <w:rsid w:val="00B83FA2"/>
  </w:style>
  <w:style w:type="character" w:customStyle="1" w:styleId="ListLabel6">
    <w:name w:val="ListLabel 6"/>
    <w:uiPriority w:val="99"/>
    <w:rsid w:val="00B83FA2"/>
    <w:rPr>
      <w:sz w:val="20"/>
    </w:rPr>
  </w:style>
  <w:style w:type="character" w:styleId="Hyperlink">
    <w:name w:val="Hyperlink"/>
    <w:basedOn w:val="DefaultParagraphFont"/>
    <w:uiPriority w:val="99"/>
    <w:rsid w:val="00B83FA2"/>
    <w:rPr>
      <w:rFonts w:cs="Times New Roman"/>
      <w:color w:val="000080"/>
      <w:u w:val="single"/>
    </w:rPr>
  </w:style>
  <w:style w:type="character" w:customStyle="1" w:styleId="a2">
    <w:name w:val="Символ нумерации"/>
    <w:uiPriority w:val="99"/>
    <w:rsid w:val="00B83FA2"/>
  </w:style>
  <w:style w:type="paragraph" w:customStyle="1" w:styleId="a3">
    <w:name w:val="Заголовок"/>
    <w:basedOn w:val="Normal"/>
    <w:next w:val="BodyText"/>
    <w:uiPriority w:val="99"/>
    <w:rsid w:val="00B83FA2"/>
    <w:pPr>
      <w:keepNext/>
      <w:spacing w:before="240" w:after="120"/>
    </w:pPr>
    <w:rPr>
      <w:rFonts w:eastAsia="Microsoft YaHei"/>
      <w:sz w:val="28"/>
      <w:szCs w:val="28"/>
    </w:rPr>
  </w:style>
  <w:style w:type="paragraph" w:styleId="BodyText">
    <w:name w:val="Body Text"/>
    <w:basedOn w:val="Normal"/>
    <w:link w:val="BodyTextChar"/>
    <w:uiPriority w:val="99"/>
    <w:rsid w:val="00B83FA2"/>
    <w:pPr>
      <w:spacing w:after="120"/>
    </w:pPr>
  </w:style>
  <w:style w:type="character" w:customStyle="1" w:styleId="BodyTextChar">
    <w:name w:val="Body Text Char"/>
    <w:basedOn w:val="DefaultParagraphFont"/>
    <w:link w:val="BodyText"/>
    <w:uiPriority w:val="99"/>
    <w:locked/>
    <w:rsid w:val="00B83FA2"/>
    <w:rPr>
      <w:rFonts w:ascii="Arial" w:eastAsia="SimSun" w:hAnsi="Arial" w:cs="Mangal"/>
      <w:kern w:val="1"/>
      <w:sz w:val="24"/>
      <w:szCs w:val="24"/>
      <w:lang w:eastAsia="hi-IN" w:bidi="hi-IN"/>
    </w:rPr>
  </w:style>
  <w:style w:type="paragraph" w:styleId="List">
    <w:name w:val="List"/>
    <w:basedOn w:val="BodyText"/>
    <w:uiPriority w:val="99"/>
    <w:rsid w:val="00B83FA2"/>
  </w:style>
  <w:style w:type="paragraph" w:customStyle="1" w:styleId="10">
    <w:name w:val="Название1"/>
    <w:basedOn w:val="Normal"/>
    <w:uiPriority w:val="99"/>
    <w:rsid w:val="00B83FA2"/>
    <w:pPr>
      <w:suppressLineNumbers/>
      <w:spacing w:before="120" w:after="120"/>
    </w:pPr>
    <w:rPr>
      <w:i/>
      <w:iCs/>
    </w:rPr>
  </w:style>
  <w:style w:type="paragraph" w:customStyle="1" w:styleId="11">
    <w:name w:val="Указатель1"/>
    <w:basedOn w:val="Normal"/>
    <w:uiPriority w:val="99"/>
    <w:rsid w:val="00B83FA2"/>
    <w:pPr>
      <w:suppressLineNumbers/>
    </w:pPr>
  </w:style>
  <w:style w:type="paragraph" w:customStyle="1" w:styleId="12">
    <w:name w:val="Абзац списка1"/>
    <w:basedOn w:val="Normal"/>
    <w:uiPriority w:val="99"/>
    <w:rsid w:val="00B83FA2"/>
    <w:pPr>
      <w:ind w:left="720"/>
    </w:pPr>
  </w:style>
  <w:style w:type="paragraph" w:customStyle="1" w:styleId="c2">
    <w:name w:val="c2"/>
    <w:basedOn w:val="Normal"/>
    <w:uiPriority w:val="99"/>
    <w:rsid w:val="00B83FA2"/>
    <w:pPr>
      <w:spacing w:before="28" w:after="28" w:line="100" w:lineRule="atLeast"/>
    </w:pPr>
    <w:rPr>
      <w:rFonts w:ascii="Times New Roman" w:eastAsia="Times New Roman" w:hAnsi="Times New Roman" w:cs="Times New Roman"/>
      <w:sz w:val="24"/>
    </w:rPr>
  </w:style>
  <w:style w:type="paragraph" w:customStyle="1" w:styleId="c22">
    <w:name w:val="c22"/>
    <w:basedOn w:val="Normal"/>
    <w:uiPriority w:val="99"/>
    <w:rsid w:val="00B83FA2"/>
    <w:pPr>
      <w:spacing w:before="28" w:after="28" w:line="100" w:lineRule="atLeast"/>
    </w:pPr>
    <w:rPr>
      <w:rFonts w:ascii="Times New Roman" w:eastAsia="Times New Roman" w:hAnsi="Times New Roman" w:cs="Times New Roman"/>
      <w:sz w:val="24"/>
    </w:rPr>
  </w:style>
  <w:style w:type="paragraph" w:customStyle="1" w:styleId="c32">
    <w:name w:val="c32"/>
    <w:basedOn w:val="Normal"/>
    <w:uiPriority w:val="99"/>
    <w:rsid w:val="00B83FA2"/>
    <w:pPr>
      <w:spacing w:before="28" w:after="28" w:line="100" w:lineRule="atLeast"/>
    </w:pPr>
    <w:rPr>
      <w:rFonts w:ascii="Times New Roman" w:eastAsia="Times New Roman" w:hAnsi="Times New Roman" w:cs="Times New Roman"/>
      <w:sz w:val="24"/>
    </w:rPr>
  </w:style>
  <w:style w:type="paragraph" w:customStyle="1" w:styleId="c72">
    <w:name w:val="c72"/>
    <w:basedOn w:val="Normal"/>
    <w:uiPriority w:val="99"/>
    <w:rsid w:val="00B83FA2"/>
    <w:pPr>
      <w:spacing w:before="28" w:after="28" w:line="100" w:lineRule="atLeast"/>
    </w:pPr>
    <w:rPr>
      <w:rFonts w:ascii="Times New Roman" w:eastAsia="Times New Roman" w:hAnsi="Times New Roman" w:cs="Times New Roman"/>
      <w:sz w:val="24"/>
    </w:rPr>
  </w:style>
  <w:style w:type="paragraph" w:customStyle="1" w:styleId="13">
    <w:name w:val="Текст выноски1"/>
    <w:basedOn w:val="Normal"/>
    <w:uiPriority w:val="99"/>
    <w:rsid w:val="00B83FA2"/>
    <w:pPr>
      <w:spacing w:line="100" w:lineRule="atLeast"/>
    </w:pPr>
    <w:rPr>
      <w:rFonts w:ascii="Segoe UI" w:hAnsi="Segoe UI" w:cs="Segoe UI"/>
      <w:sz w:val="18"/>
      <w:szCs w:val="18"/>
    </w:rPr>
  </w:style>
  <w:style w:type="paragraph" w:styleId="Header">
    <w:name w:val="header"/>
    <w:basedOn w:val="Normal"/>
    <w:link w:val="HeaderChar"/>
    <w:uiPriority w:val="99"/>
    <w:rsid w:val="00B83FA2"/>
    <w:pPr>
      <w:suppressLineNumbers/>
      <w:tabs>
        <w:tab w:val="center" w:pos="4677"/>
        <w:tab w:val="right" w:pos="9355"/>
      </w:tabs>
      <w:spacing w:line="100" w:lineRule="atLeast"/>
    </w:pPr>
  </w:style>
  <w:style w:type="character" w:customStyle="1" w:styleId="HeaderChar">
    <w:name w:val="Header Char"/>
    <w:basedOn w:val="DefaultParagraphFont"/>
    <w:link w:val="Header"/>
    <w:uiPriority w:val="99"/>
    <w:locked/>
    <w:rsid w:val="00B83FA2"/>
    <w:rPr>
      <w:rFonts w:ascii="Arial" w:eastAsia="SimSun" w:hAnsi="Arial" w:cs="Mangal"/>
      <w:kern w:val="1"/>
      <w:sz w:val="24"/>
      <w:szCs w:val="24"/>
      <w:lang w:eastAsia="hi-IN" w:bidi="hi-IN"/>
    </w:rPr>
  </w:style>
  <w:style w:type="paragraph" w:styleId="Footer">
    <w:name w:val="footer"/>
    <w:basedOn w:val="Normal"/>
    <w:link w:val="FooterChar"/>
    <w:uiPriority w:val="99"/>
    <w:rsid w:val="00B83FA2"/>
    <w:pPr>
      <w:suppressLineNumbers/>
      <w:tabs>
        <w:tab w:val="center" w:pos="4677"/>
        <w:tab w:val="right" w:pos="9355"/>
      </w:tabs>
      <w:spacing w:line="100" w:lineRule="atLeast"/>
    </w:pPr>
  </w:style>
  <w:style w:type="character" w:customStyle="1" w:styleId="FooterChar">
    <w:name w:val="Footer Char"/>
    <w:basedOn w:val="DefaultParagraphFont"/>
    <w:link w:val="Footer"/>
    <w:uiPriority w:val="99"/>
    <w:locked/>
    <w:rsid w:val="00B83FA2"/>
    <w:rPr>
      <w:rFonts w:ascii="Arial" w:eastAsia="SimSun" w:hAnsi="Arial" w:cs="Mangal"/>
      <w:kern w:val="1"/>
      <w:sz w:val="24"/>
      <w:szCs w:val="24"/>
      <w:lang w:eastAsia="hi-IN" w:bidi="hi-IN"/>
    </w:rPr>
  </w:style>
  <w:style w:type="paragraph" w:customStyle="1" w:styleId="14">
    <w:name w:val="Обычный (веб)1"/>
    <w:basedOn w:val="Normal"/>
    <w:uiPriority w:val="99"/>
    <w:rsid w:val="00B83FA2"/>
    <w:pPr>
      <w:spacing w:before="28" w:after="28" w:line="100" w:lineRule="atLeast"/>
    </w:pPr>
    <w:rPr>
      <w:rFonts w:ascii="Times New Roman" w:eastAsia="Times New Roman" w:hAnsi="Times New Roman" w:cs="Times New Roman"/>
      <w:sz w:val="24"/>
    </w:rPr>
  </w:style>
  <w:style w:type="paragraph" w:customStyle="1" w:styleId="c5">
    <w:name w:val="c5"/>
    <w:basedOn w:val="Normal"/>
    <w:uiPriority w:val="99"/>
    <w:rsid w:val="00B83FA2"/>
    <w:pPr>
      <w:spacing w:before="112" w:after="112" w:line="100" w:lineRule="atLeast"/>
    </w:pPr>
    <w:rPr>
      <w:rFonts w:ascii="Times New Roman" w:eastAsia="Times New Roman" w:hAnsi="Times New Roman" w:cs="Times New Roman"/>
      <w:sz w:val="24"/>
    </w:rPr>
  </w:style>
  <w:style w:type="paragraph" w:customStyle="1" w:styleId="21">
    <w:name w:val="Основной текст 21"/>
    <w:basedOn w:val="Normal"/>
    <w:uiPriority w:val="99"/>
    <w:rsid w:val="00B83FA2"/>
    <w:pPr>
      <w:spacing w:line="100" w:lineRule="atLeast"/>
    </w:pPr>
    <w:rPr>
      <w:rFonts w:ascii="Bookman Old Style" w:eastAsia="Times New Roman" w:hAnsi="Bookman Old Style" w:cs="Times New Roman"/>
      <w:sz w:val="32"/>
      <w:szCs w:val="20"/>
    </w:rPr>
  </w:style>
  <w:style w:type="paragraph" w:customStyle="1" w:styleId="a4">
    <w:name w:val="Содержимое таблицы"/>
    <w:basedOn w:val="Normal"/>
    <w:uiPriority w:val="99"/>
    <w:rsid w:val="00B83FA2"/>
    <w:pPr>
      <w:suppressLineNumbers/>
    </w:pPr>
  </w:style>
  <w:style w:type="paragraph" w:customStyle="1" w:styleId="a5">
    <w:name w:val="Заголовок таблицы"/>
    <w:basedOn w:val="a4"/>
    <w:uiPriority w:val="99"/>
    <w:rsid w:val="00B83FA2"/>
    <w:pPr>
      <w:jc w:val="center"/>
    </w:pPr>
    <w:rPr>
      <w:b/>
      <w:bCs/>
    </w:rPr>
  </w:style>
  <w:style w:type="paragraph" w:styleId="BalloonText">
    <w:name w:val="Balloon Text"/>
    <w:basedOn w:val="Normal"/>
    <w:link w:val="BalloonTextChar"/>
    <w:uiPriority w:val="99"/>
    <w:semiHidden/>
    <w:rsid w:val="00B83FA2"/>
    <w:rPr>
      <w:rFonts w:ascii="Tahoma" w:hAnsi="Tahoma"/>
      <w:sz w:val="16"/>
      <w:szCs w:val="14"/>
    </w:rPr>
  </w:style>
  <w:style w:type="character" w:customStyle="1" w:styleId="BalloonTextChar">
    <w:name w:val="Balloon Text Char"/>
    <w:basedOn w:val="DefaultParagraphFont"/>
    <w:link w:val="BalloonText"/>
    <w:uiPriority w:val="99"/>
    <w:semiHidden/>
    <w:locked/>
    <w:rsid w:val="00B83FA2"/>
    <w:rPr>
      <w:rFonts w:ascii="Tahoma" w:eastAsia="SimSun" w:hAnsi="Tahoma" w:cs="Mangal"/>
      <w:kern w:val="1"/>
      <w:sz w:val="14"/>
      <w:szCs w:val="14"/>
      <w:lang w:eastAsia="hi-IN" w:bidi="hi-IN"/>
    </w:rPr>
  </w:style>
  <w:style w:type="paragraph" w:styleId="ListParagraph">
    <w:name w:val="List Paragraph"/>
    <w:basedOn w:val="Normal"/>
    <w:uiPriority w:val="99"/>
    <w:qFormat/>
    <w:rsid w:val="00B83FA2"/>
    <w:pPr>
      <w:suppressAutoHyphens w:val="0"/>
      <w:ind w:left="720"/>
      <w:contextualSpacing/>
    </w:pPr>
    <w:rPr>
      <w:rFonts w:ascii="Times New Roman" w:eastAsia="Times New Roman" w:hAnsi="Times New Roman" w:cs="Times New Roman"/>
      <w:kern w:val="0"/>
      <w:sz w:val="24"/>
      <w:lang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zclip.net/video/lgp6TWpv51k/&#1086;&#1088;&#1080;&#1075;&#1072;&#1084;&#1080;-&#1074;&#1086;&#1083;&#1095;&#1086;&#1082;-&#1080;&#1079;-&#1073;&#1091;&#1084;&#1072;&#1075;&#1080;-&#10048;-&#1076;&#1074;&#1080;&#1078;&#1091;&#1097;&#1080;&#1077;&#1089;&#1103;-&#1087;&#1086;&#1076;&#1077;&#1083;&#1082;&#1080;-&#1089;&#1074;&#1086;&#1080;&#1084;&#1080;-&#1088;&#1091;&#1082;&#1072;&#1084;&#1080;.html" TargetMode="External"/><Relationship Id="rId3" Type="http://schemas.openxmlformats.org/officeDocument/2006/relationships/settings" Target="settings.xml"/><Relationship Id="rId7" Type="http://schemas.openxmlformats.org/officeDocument/2006/relationships/hyperlink" Target="https://kopilkaurokov.ru/nachalniyeKlassi/presentacii/priezientatsiiakurokutiekhnologhiinatiemumastierimviertushk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yandex.ru/video/preview/?filmId=6822067268127174919&amp;text=&#1074;&#1080;&#1076;&#1077;&#1086;+&#1091;&#1088;&#1086;&#1082;+&#1076;&#1083;&#1103;+&#1076;&#1077;&#1090;&#1077;&#1081;+&#1080;&#1079;&#1075;&#1086;&#1090;&#1086;&#1074;&#1083;&#1077;&#1085;&#1080;&#1077;+&#1086;&#1090;&#1082;&#1088;&#1099;&#1090;&#1082;&#1080;+&#1082;+9+&#1084;&#1072;&#1103;" TargetMode="External"/><Relationship Id="rId4" Type="http://schemas.openxmlformats.org/officeDocument/2006/relationships/webSettings" Target="webSettings.xml"/><Relationship Id="rId9" Type="http://schemas.openxmlformats.org/officeDocument/2006/relationships/hyperlink" Target="https://ped-kopilka.ru/blogs/elena-gorbunova/igrushka-nevaljashk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22</Pages>
  <Words>5366</Words>
  <Characters>30590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cp:revision>
  <cp:lastPrinted>2021-01-19T10:36:00Z</cp:lastPrinted>
  <dcterms:created xsi:type="dcterms:W3CDTF">2021-01-19T10:35:00Z</dcterms:created>
  <dcterms:modified xsi:type="dcterms:W3CDTF">2021-01-19T12:55:00Z</dcterms:modified>
</cp:coreProperties>
</file>